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2E7" w14:textId="00FEE16B" w:rsidR="001144E5" w:rsidRPr="00F542A0" w:rsidRDefault="001144E5" w:rsidP="001144E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Pr="00F542A0">
        <w:rPr>
          <w:rFonts w:ascii="Arial" w:eastAsia="SimSun" w:hAnsi="Arial" w:cs="Arial"/>
          <w:b/>
          <w:sz w:val="24"/>
          <w:szCs w:val="24"/>
          <w:lang w:eastAsia="zh-CN"/>
        </w:rPr>
        <w:tab/>
      </w:r>
      <w:r w:rsidR="00B00D30" w:rsidRPr="00B00D30">
        <w:rPr>
          <w:rFonts w:ascii="Arial" w:eastAsia="SimSun" w:hAnsi="Arial" w:cs="Arial"/>
          <w:b/>
          <w:sz w:val="24"/>
          <w:szCs w:val="24"/>
          <w:lang w:eastAsia="zh-CN"/>
        </w:rPr>
        <w:t>R4-2501155</w:t>
      </w:r>
    </w:p>
    <w:p w14:paraId="101CDC2D" w14:textId="77777777" w:rsidR="001144E5" w:rsidRPr="00F542A0" w:rsidRDefault="001144E5" w:rsidP="001144E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w:t>
      </w:r>
      <w:proofErr w:type="gramStart"/>
      <w:r w:rsidRPr="00F542A0">
        <w:rPr>
          <w:rFonts w:ascii="Arial" w:eastAsia="SimSun" w:hAnsi="Arial" w:cs="Arial"/>
          <w:b/>
          <w:sz w:val="24"/>
          <w:szCs w:val="24"/>
          <w:lang w:eastAsia="zh-CN"/>
        </w:rPr>
        <w:t>February,</w:t>
      </w:r>
      <w:proofErr w:type="gramEnd"/>
      <w:r w:rsidRPr="00F542A0">
        <w:rPr>
          <w:rFonts w:ascii="Arial" w:eastAsia="SimSun" w:hAnsi="Arial" w:cs="Arial"/>
          <w:b/>
          <w:sz w:val="24"/>
          <w:szCs w:val="24"/>
          <w:lang w:eastAsia="zh-CN"/>
        </w:rPr>
        <w:t xml:space="preserve"> 2025</w:t>
      </w:r>
    </w:p>
    <w:p w14:paraId="3BD1F4FD" w14:textId="3359701F"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1039A18"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1144E5">
        <w:rPr>
          <w:rFonts w:ascii="Arial" w:hAnsi="Arial" w:cs="Arial"/>
          <w:sz w:val="21"/>
          <w:szCs w:val="21"/>
          <w:lang w:val="en-US"/>
        </w:rPr>
        <w:t xml:space="preserve">RF </w:t>
      </w:r>
      <w:r w:rsidR="009A0CCA">
        <w:rPr>
          <w:rFonts w:ascii="Arial" w:hAnsi="Arial" w:cs="Arial"/>
          <w:sz w:val="21"/>
          <w:szCs w:val="21"/>
          <w:lang w:val="en-US"/>
        </w:rPr>
        <w:t>requirements</w:t>
      </w:r>
      <w:r w:rsidR="001144E5">
        <w:rPr>
          <w:rFonts w:ascii="Arial" w:hAnsi="Arial" w:cs="Arial"/>
          <w:sz w:val="21"/>
          <w:szCs w:val="21"/>
          <w:lang w:val="en-US"/>
        </w:rPr>
        <w:t xml:space="preserve"> of ambient IoT device 1</w:t>
      </w:r>
    </w:p>
    <w:p w14:paraId="0966AF7D" w14:textId="4CD32BC9"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445F8C8E" w14:textId="44E61A7F" w:rsidR="007C039B" w:rsidRDefault="00867A8A" w:rsidP="009F2BCE">
      <w:pPr>
        <w:pStyle w:val="BodyText"/>
        <w:jc w:val="both"/>
        <w:rPr>
          <w:lang w:val="en-US"/>
        </w:rPr>
      </w:pPr>
      <w:r>
        <w:rPr>
          <w:lang w:val="en-US"/>
        </w:rPr>
        <w:t>In RAN#1</w:t>
      </w:r>
      <w:r w:rsidR="00F80B2E">
        <w:rPr>
          <w:lang w:val="en-US"/>
        </w:rPr>
        <w:t xml:space="preserve">06, </w:t>
      </w:r>
      <w:r w:rsidR="006E47E7">
        <w:rPr>
          <w:lang w:val="en-US"/>
        </w:rPr>
        <w:t xml:space="preserve">the WI of </w:t>
      </w:r>
      <w:r w:rsidR="006E47E7" w:rsidRPr="006E47E7">
        <w:rPr>
          <w:lang w:val="en-US"/>
        </w:rPr>
        <w:t>Solutions for Ambient IoT (Internet of Things) in NR</w:t>
      </w:r>
      <w:r w:rsidR="00905D7D">
        <w:rPr>
          <w:lang w:val="en-US"/>
        </w:rPr>
        <w:t xml:space="preserve"> has been approved</w:t>
      </w:r>
      <w:r w:rsidR="00D92278">
        <w:rPr>
          <w:lang w:val="en-US"/>
        </w:rPr>
        <w:t xml:space="preserve"> [1]</w:t>
      </w:r>
      <w:r w:rsidR="00905D7D">
        <w:rPr>
          <w:lang w:val="en-US"/>
        </w:rPr>
        <w:t xml:space="preserve">, where the following objects have been defined for RAN4: </w:t>
      </w:r>
    </w:p>
    <w:p w14:paraId="26117E18" w14:textId="77777777" w:rsidR="00391FA8" w:rsidRPr="00391FA8" w:rsidRDefault="00391FA8" w:rsidP="00391FA8">
      <w:pPr>
        <w:numPr>
          <w:ilvl w:val="0"/>
          <w:numId w:val="26"/>
        </w:numPr>
        <w:overflowPunct w:val="0"/>
        <w:autoSpaceDE w:val="0"/>
        <w:autoSpaceDN w:val="0"/>
        <w:adjustRightInd w:val="0"/>
        <w:spacing w:after="120" w:line="240" w:lineRule="auto"/>
        <w:ind w:right="-96"/>
        <w:jc w:val="both"/>
        <w:rPr>
          <w:rFonts w:ascii="Times" w:eastAsia="SimSun" w:hAnsi="Times" w:cs="Times"/>
          <w:i/>
          <w:iCs/>
          <w:sz w:val="20"/>
          <w:szCs w:val="20"/>
          <w:lang w:val="en-US" w:eastAsia="ja-JP"/>
        </w:rPr>
      </w:pPr>
      <w:r w:rsidRPr="00391FA8">
        <w:rPr>
          <w:rFonts w:ascii="Times" w:eastAsia="SimSun" w:hAnsi="Times" w:cs="Times"/>
          <w:i/>
          <w:iCs/>
          <w:sz w:val="20"/>
          <w:szCs w:val="20"/>
          <w:lang w:val="en-US" w:eastAsia="ja-JP"/>
        </w:rPr>
        <w:t>RAN4 scope:</w:t>
      </w:r>
    </w:p>
    <w:p w14:paraId="081F229C" w14:textId="77777777" w:rsidR="00391FA8" w:rsidRPr="00391FA8" w:rsidRDefault="00391FA8" w:rsidP="00391FA8">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Specify RF requirements for Ambient-IoT BS, device 1, and </w:t>
      </w:r>
      <w:proofErr w:type="gramStart"/>
      <w:r w:rsidRPr="00391FA8">
        <w:rPr>
          <w:rFonts w:ascii="Times" w:eastAsia="SimSun" w:hAnsi="Times" w:cs="Times"/>
          <w:bCs/>
          <w:i/>
          <w:iCs/>
          <w:sz w:val="20"/>
          <w:szCs w:val="20"/>
          <w:lang w:val="en-US"/>
        </w:rPr>
        <w:t>CW</w:t>
      </w:r>
      <w:proofErr w:type="gramEnd"/>
    </w:p>
    <w:p w14:paraId="2D7F5D84"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Type 1-C Ambient-IoT BS</w:t>
      </w:r>
    </w:p>
    <w:p w14:paraId="0A335631"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device 1</w:t>
      </w:r>
    </w:p>
    <w:p w14:paraId="6E7E42FB" w14:textId="77777777" w:rsidR="00391FA8" w:rsidRPr="00391FA8" w:rsidRDefault="00391FA8" w:rsidP="00391FA8">
      <w:pPr>
        <w:numPr>
          <w:ilvl w:val="2"/>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RF requirements for CW</w:t>
      </w:r>
    </w:p>
    <w:p w14:paraId="7CDC8553" w14:textId="77777777" w:rsidR="00391FA8" w:rsidRPr="00391FA8" w:rsidRDefault="00391FA8" w:rsidP="00391FA8">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Specify RRM core requirements for device 1, if necessary</w:t>
      </w:r>
    </w:p>
    <w:p w14:paraId="32F3C1F5" w14:textId="77777777" w:rsidR="00391FA8" w:rsidRPr="00391FA8" w:rsidRDefault="00391FA8" w:rsidP="00391FA8">
      <w:pPr>
        <w:numPr>
          <w:ilvl w:val="1"/>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Study and develop OTA test methodology for A-IoT device </w:t>
      </w:r>
      <w:proofErr w:type="gramStart"/>
      <w:r w:rsidRPr="00391FA8">
        <w:rPr>
          <w:rFonts w:ascii="Times" w:eastAsia="SimSun" w:hAnsi="Times" w:cs="Times"/>
          <w:bCs/>
          <w:i/>
          <w:iCs/>
          <w:sz w:val="20"/>
          <w:szCs w:val="20"/>
          <w:lang w:val="en-US"/>
        </w:rPr>
        <w:t>1</w:t>
      </w:r>
      <w:proofErr w:type="gramEnd"/>
    </w:p>
    <w:p w14:paraId="4C6490C5" w14:textId="77777777" w:rsidR="00391FA8" w:rsidRPr="00391FA8" w:rsidRDefault="00391FA8" w:rsidP="00391FA8">
      <w:pPr>
        <w:numPr>
          <w:ilvl w:val="2"/>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Consider test methods specified in TR 38.870 as starting point. Take test system reuse, test system complexity and test time into account, when developing test methods suitable for Ambient IoT.</w:t>
      </w:r>
    </w:p>
    <w:p w14:paraId="4912BB52" w14:textId="77777777" w:rsidR="00391FA8" w:rsidRPr="00391FA8" w:rsidRDefault="00391FA8" w:rsidP="00391FA8">
      <w:pPr>
        <w:numPr>
          <w:ilvl w:val="2"/>
          <w:numId w:val="26"/>
        </w:numPr>
        <w:overflowPunct w:val="0"/>
        <w:autoSpaceDE w:val="0"/>
        <w:autoSpaceDN w:val="0"/>
        <w:adjustRightInd w:val="0"/>
        <w:spacing w:after="180" w:line="240" w:lineRule="auto"/>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Develop the preliminary Measurement Uncertainty (MU) assessment for the test </w:t>
      </w:r>
      <w:proofErr w:type="gramStart"/>
      <w:r w:rsidRPr="00391FA8">
        <w:rPr>
          <w:rFonts w:ascii="Times" w:eastAsia="SimSun" w:hAnsi="Times" w:cs="Times"/>
          <w:bCs/>
          <w:i/>
          <w:iCs/>
          <w:sz w:val="20"/>
          <w:szCs w:val="20"/>
          <w:lang w:val="en-US"/>
        </w:rPr>
        <w:t>system</w:t>
      </w:r>
      <w:proofErr w:type="gramEnd"/>
    </w:p>
    <w:p w14:paraId="6EA905E3" w14:textId="77777777" w:rsidR="00391FA8" w:rsidRPr="00391FA8" w:rsidRDefault="00391FA8" w:rsidP="00391FA8">
      <w:pPr>
        <w:numPr>
          <w:ilvl w:val="1"/>
          <w:numId w:val="26"/>
        </w:numPr>
        <w:overflowPunct w:val="0"/>
        <w:autoSpaceDE w:val="0"/>
        <w:autoSpaceDN w:val="0"/>
        <w:adjustRightInd w:val="0"/>
        <w:spacing w:after="120" w:line="240" w:lineRule="auto"/>
        <w:ind w:right="-96"/>
        <w:jc w:val="both"/>
        <w:rPr>
          <w:rFonts w:ascii="Times" w:eastAsia="SimSun" w:hAnsi="Times" w:cs="Times"/>
          <w:bCs/>
          <w:i/>
          <w:iCs/>
          <w:sz w:val="20"/>
          <w:szCs w:val="20"/>
          <w:lang w:val="en-US"/>
        </w:rPr>
      </w:pPr>
      <w:r w:rsidRPr="00391FA8">
        <w:rPr>
          <w:rFonts w:ascii="Times" w:eastAsia="SimSun" w:hAnsi="Times" w:cs="Times"/>
          <w:bCs/>
          <w:i/>
          <w:iCs/>
          <w:sz w:val="20"/>
          <w:szCs w:val="20"/>
          <w:lang w:val="en-US"/>
        </w:rPr>
        <w:t xml:space="preserve">Use band n8 as an example </w:t>
      </w:r>
      <w:proofErr w:type="gramStart"/>
      <w:r w:rsidRPr="00391FA8">
        <w:rPr>
          <w:rFonts w:ascii="Times" w:eastAsia="SimSun" w:hAnsi="Times" w:cs="Times"/>
          <w:bCs/>
          <w:i/>
          <w:iCs/>
          <w:sz w:val="20"/>
          <w:szCs w:val="20"/>
          <w:lang w:val="en-US"/>
        </w:rPr>
        <w:t>band</w:t>
      </w:r>
      <w:proofErr w:type="gramEnd"/>
    </w:p>
    <w:p w14:paraId="0FB2F94D" w14:textId="77777777" w:rsidR="009A0CCA" w:rsidRDefault="009A0CCA" w:rsidP="009F2BCE">
      <w:pPr>
        <w:pStyle w:val="BodyText"/>
        <w:jc w:val="both"/>
        <w:rPr>
          <w:lang w:val="en-US"/>
        </w:rPr>
      </w:pPr>
    </w:p>
    <w:p w14:paraId="3B61A3A0" w14:textId="7253B0CF" w:rsidR="00391FA8" w:rsidRPr="007C039B" w:rsidRDefault="009A0CCA" w:rsidP="009F2BCE">
      <w:pPr>
        <w:pStyle w:val="BodyText"/>
        <w:jc w:val="both"/>
        <w:rPr>
          <w:lang w:val="en-US"/>
        </w:rPr>
      </w:pPr>
      <w:r>
        <w:rPr>
          <w:lang w:val="en-US"/>
        </w:rPr>
        <w:t xml:space="preserve">In this contribution, we will share our views on how the RF requirement shall be specified for device 1. </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09A572CC" w14:textId="21A9EB6F" w:rsidR="00044C9D" w:rsidRDefault="00044C9D" w:rsidP="00044C9D">
      <w:pPr>
        <w:pStyle w:val="Heading1"/>
        <w:numPr>
          <w:ilvl w:val="0"/>
          <w:numId w:val="8"/>
        </w:numPr>
        <w:jc w:val="both"/>
      </w:pPr>
      <w:r>
        <w:t xml:space="preserve">Reception requirements. </w:t>
      </w:r>
    </w:p>
    <w:p w14:paraId="5A3EAF78" w14:textId="25338022" w:rsidR="00BC3C56" w:rsidRPr="0061211E" w:rsidRDefault="00EF77D7" w:rsidP="00BC3C56">
      <w:pPr>
        <w:pStyle w:val="Heading2"/>
        <w:numPr>
          <w:ilvl w:val="1"/>
          <w:numId w:val="8"/>
        </w:numPr>
        <w:jc w:val="both"/>
        <w:rPr>
          <w:sz w:val="20"/>
          <w:szCs w:val="16"/>
        </w:rPr>
      </w:pPr>
      <w:r w:rsidRPr="0061211E">
        <w:rPr>
          <w:sz w:val="20"/>
          <w:szCs w:val="16"/>
        </w:rPr>
        <w:t>REFSENS</w:t>
      </w:r>
    </w:p>
    <w:p w14:paraId="0AF1C372" w14:textId="43C75F29" w:rsidR="00AF6536" w:rsidRDefault="006C0BA5" w:rsidP="00674153">
      <w:pPr>
        <w:pStyle w:val="BodyText"/>
        <w:rPr>
          <w:lang w:eastAsia="ja-JP"/>
        </w:rPr>
      </w:pPr>
      <w:r>
        <w:rPr>
          <w:lang w:eastAsia="ja-JP"/>
        </w:rPr>
        <w:t>REFSENS</w:t>
      </w:r>
      <w:r w:rsidR="00CD35D0">
        <w:rPr>
          <w:lang w:eastAsia="ja-JP"/>
        </w:rPr>
        <w:t xml:space="preserve"> of R2D link</w:t>
      </w:r>
      <w:r>
        <w:rPr>
          <w:lang w:eastAsia="ja-JP"/>
        </w:rPr>
        <w:t xml:space="preserve"> is the main requirement to be defined for </w:t>
      </w:r>
      <w:proofErr w:type="spellStart"/>
      <w:r>
        <w:rPr>
          <w:lang w:eastAsia="ja-JP"/>
        </w:rPr>
        <w:t>AIoT</w:t>
      </w:r>
      <w:proofErr w:type="spellEnd"/>
      <w:r>
        <w:rPr>
          <w:lang w:eastAsia="ja-JP"/>
        </w:rPr>
        <w:t xml:space="preserve"> </w:t>
      </w:r>
      <w:r w:rsidR="00C657AB">
        <w:rPr>
          <w:lang w:eastAsia="ja-JP"/>
        </w:rPr>
        <w:t>RX.</w:t>
      </w:r>
      <w:r w:rsidR="00674153">
        <w:rPr>
          <w:lang w:eastAsia="ja-JP"/>
        </w:rPr>
        <w:t xml:space="preserve"> </w:t>
      </w:r>
      <w:r w:rsidR="001F045F">
        <w:rPr>
          <w:lang w:eastAsia="ja-JP"/>
        </w:rPr>
        <w:t xml:space="preserve">The </w:t>
      </w:r>
      <w:r w:rsidR="00674153">
        <w:rPr>
          <w:lang w:eastAsia="ja-JP"/>
        </w:rPr>
        <w:t xml:space="preserve">REFSENS is calculated </w:t>
      </w:r>
      <w:r w:rsidR="00C80F50">
        <w:rPr>
          <w:lang w:eastAsia="ja-JP"/>
        </w:rPr>
        <w:t xml:space="preserve">as </w:t>
      </w:r>
      <w:r w:rsidR="00C657AB">
        <w:rPr>
          <w:lang w:eastAsia="ja-JP"/>
        </w:rPr>
        <w:t>in (1)</w:t>
      </w:r>
      <w:r w:rsidR="00C80F50">
        <w:rPr>
          <w:lang w:eastAsia="ja-JP"/>
        </w:rPr>
        <w:t xml:space="preserve">, where the SNR is the </w:t>
      </w:r>
      <w:r w:rsidR="009628AE">
        <w:rPr>
          <w:lang w:eastAsia="ja-JP"/>
        </w:rPr>
        <w:t xml:space="preserve">minimum </w:t>
      </w:r>
      <w:r w:rsidR="00C80F50">
        <w:rPr>
          <w:lang w:eastAsia="ja-JP"/>
        </w:rPr>
        <w:t xml:space="preserve">SNR level at </w:t>
      </w:r>
      <w:r w:rsidR="001F045F">
        <w:rPr>
          <w:lang w:eastAsia="ja-JP"/>
        </w:rPr>
        <w:t xml:space="preserve">the </w:t>
      </w:r>
      <w:r w:rsidR="00C80F50">
        <w:rPr>
          <w:lang w:eastAsia="ja-JP"/>
        </w:rPr>
        <w:t>input to BB</w:t>
      </w:r>
      <w:r w:rsidR="00C657AB">
        <w:rPr>
          <w:lang w:eastAsia="ja-JP"/>
        </w:rPr>
        <w:t xml:space="preserve"> that</w:t>
      </w:r>
      <w:r w:rsidR="009628AE">
        <w:rPr>
          <w:lang w:eastAsia="ja-JP"/>
        </w:rPr>
        <w:t xml:space="preserve"> the receiver can demodulate the signal to meet the target performance</w:t>
      </w:r>
      <w:r w:rsidR="00BD7BE5">
        <w:rPr>
          <w:lang w:eastAsia="ja-JP"/>
        </w:rPr>
        <w:t xml:space="preserve">, and the BW is </w:t>
      </w:r>
      <w:r w:rsidR="00570AF4">
        <w:rPr>
          <w:lang w:eastAsia="ja-JP"/>
        </w:rPr>
        <w:t xml:space="preserve">the </w:t>
      </w:r>
      <w:r w:rsidR="0053485E">
        <w:rPr>
          <w:lang w:eastAsia="ja-JP"/>
        </w:rPr>
        <w:t>bandwidth</w:t>
      </w:r>
      <w:r w:rsidR="00570AF4">
        <w:rPr>
          <w:lang w:eastAsia="ja-JP"/>
        </w:rPr>
        <w:t xml:space="preserve"> of the LPF shown in Fig. 1</w:t>
      </w:r>
    </w:p>
    <w:p w14:paraId="72404215" w14:textId="1F653B79" w:rsidR="00AF6536" w:rsidRDefault="00674153" w:rsidP="00456FE0">
      <w:pPr>
        <w:pStyle w:val="BodyText"/>
        <w:jc w:val="right"/>
        <w:rPr>
          <w:lang w:eastAsia="ja-JP"/>
        </w:rPr>
      </w:pPr>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BW</m:t>
                </m:r>
              </m:e>
            </m:d>
          </m:e>
        </m:func>
        <m:r>
          <w:rPr>
            <w:rFonts w:ascii="Cambria Math" w:hAnsi="Cambria Math"/>
            <w:lang w:eastAsia="ja-JP"/>
          </w:rPr>
          <m:t>+NF+SNR+IM</m:t>
        </m:r>
      </m:oMath>
      <w:r>
        <w:rPr>
          <w:lang w:eastAsia="ja-JP"/>
        </w:rPr>
        <w:t xml:space="preserve">. </w:t>
      </w:r>
      <w:r w:rsidR="00456FE0">
        <w:rPr>
          <w:lang w:eastAsia="ja-JP"/>
        </w:rPr>
        <w:t xml:space="preserve">                       </w:t>
      </w:r>
      <w:r w:rsidR="00CA68D1">
        <w:rPr>
          <w:lang w:eastAsia="ja-JP"/>
        </w:rPr>
        <w:t xml:space="preserve">    </w:t>
      </w:r>
      <w:r w:rsidR="00456FE0">
        <w:rPr>
          <w:lang w:eastAsia="ja-JP"/>
        </w:rPr>
        <w:t xml:space="preserve">  (1)</w:t>
      </w:r>
    </w:p>
    <w:p w14:paraId="72992539" w14:textId="73B0D5DA" w:rsidR="007559C1" w:rsidRDefault="009628AE" w:rsidP="00FA5B40">
      <w:pPr>
        <w:pStyle w:val="BodyText"/>
        <w:jc w:val="both"/>
        <w:rPr>
          <w:lang w:eastAsia="ja-JP"/>
        </w:rPr>
      </w:pPr>
      <w:r>
        <w:rPr>
          <w:lang w:eastAsia="ja-JP"/>
        </w:rPr>
        <w:t xml:space="preserve">Therefore, </w:t>
      </w:r>
      <w:r w:rsidR="006F2EDB">
        <w:rPr>
          <w:lang w:eastAsia="ja-JP"/>
        </w:rPr>
        <w:t xml:space="preserve">one of the key </w:t>
      </w:r>
      <w:r w:rsidR="00FA5B40">
        <w:rPr>
          <w:lang w:eastAsia="ja-JP"/>
        </w:rPr>
        <w:t>issues</w:t>
      </w:r>
      <w:r>
        <w:rPr>
          <w:lang w:eastAsia="ja-JP"/>
        </w:rPr>
        <w:t xml:space="preserve"> </w:t>
      </w:r>
      <w:r w:rsidR="001F045F">
        <w:rPr>
          <w:lang w:eastAsia="ja-JP"/>
        </w:rPr>
        <w:t>in deriving</w:t>
      </w:r>
      <w:r>
        <w:rPr>
          <w:lang w:eastAsia="ja-JP"/>
        </w:rPr>
        <w:t xml:space="preserve"> the REFSENS requirement</w:t>
      </w:r>
      <w:r w:rsidR="006F2EDB">
        <w:rPr>
          <w:lang w:eastAsia="ja-JP"/>
        </w:rPr>
        <w:t xml:space="preserve"> is to define a proper </w:t>
      </w:r>
      <w:r w:rsidR="000D30DA">
        <w:rPr>
          <w:lang w:eastAsia="ja-JP"/>
        </w:rPr>
        <w:t xml:space="preserve">performance </w:t>
      </w:r>
      <w:r w:rsidR="006F2EDB">
        <w:rPr>
          <w:lang w:eastAsia="ja-JP"/>
        </w:rPr>
        <w:t>metric</w:t>
      </w:r>
      <w:r w:rsidR="000D30DA">
        <w:rPr>
          <w:lang w:eastAsia="ja-JP"/>
        </w:rPr>
        <w:t xml:space="preserve"> and the corresponding target level</w:t>
      </w:r>
      <w:r w:rsidR="00C062CF">
        <w:rPr>
          <w:lang w:eastAsia="ja-JP"/>
        </w:rPr>
        <w:t xml:space="preserve">. As </w:t>
      </w:r>
      <w:r w:rsidR="000D30DA">
        <w:rPr>
          <w:lang w:eastAsia="ja-JP"/>
        </w:rPr>
        <w:t xml:space="preserve">an </w:t>
      </w:r>
      <w:r w:rsidR="00C062CF">
        <w:rPr>
          <w:lang w:eastAsia="ja-JP"/>
        </w:rPr>
        <w:t xml:space="preserve">example, the main receiver </w:t>
      </w:r>
      <w:r w:rsidR="00E71DFF">
        <w:rPr>
          <w:lang w:eastAsia="ja-JP"/>
        </w:rPr>
        <w:t xml:space="preserve">REFSENS of </w:t>
      </w:r>
      <w:r w:rsidR="000D30DA">
        <w:rPr>
          <w:lang w:eastAsia="ja-JP"/>
        </w:rPr>
        <w:t>legacy</w:t>
      </w:r>
      <w:r w:rsidR="00E71DFF">
        <w:rPr>
          <w:lang w:eastAsia="ja-JP"/>
        </w:rPr>
        <w:t xml:space="preserve"> UE is defined</w:t>
      </w:r>
      <w:r w:rsidR="007E29C8">
        <w:rPr>
          <w:lang w:eastAsia="ja-JP"/>
        </w:rPr>
        <w:t xml:space="preserve"> at the DL power level at the antenna connector</w:t>
      </w:r>
      <w:r w:rsidR="001F045F">
        <w:rPr>
          <w:lang w:eastAsia="ja-JP"/>
        </w:rPr>
        <w:t>,</w:t>
      </w:r>
      <w:r w:rsidR="007E29C8">
        <w:rPr>
          <w:lang w:eastAsia="ja-JP"/>
        </w:rPr>
        <w:t xml:space="preserve"> </w:t>
      </w:r>
      <w:r w:rsidR="001F045F">
        <w:rPr>
          <w:lang w:eastAsia="ja-JP"/>
        </w:rPr>
        <w:t>and</w:t>
      </w:r>
      <w:r w:rsidR="00E71DFF">
        <w:rPr>
          <w:lang w:eastAsia="ja-JP"/>
        </w:rPr>
        <w:t xml:space="preserve"> </w:t>
      </w:r>
      <w:r w:rsidR="007E29C8">
        <w:rPr>
          <w:lang w:eastAsia="ja-JP"/>
        </w:rPr>
        <w:t>t</w:t>
      </w:r>
      <w:r w:rsidR="007E29C8" w:rsidRPr="007E29C8">
        <w:rPr>
          <w:rFonts w:hint="eastAsia"/>
          <w:lang w:eastAsia="ja-JP"/>
        </w:rPr>
        <w:t>he throughput</w:t>
      </w:r>
      <w:r w:rsidR="00BE1C78">
        <w:rPr>
          <w:lang w:eastAsia="ja-JP"/>
        </w:rPr>
        <w:t xml:space="preserve"> is </w:t>
      </w:r>
      <w:r w:rsidR="001F045F">
        <w:rPr>
          <w:lang w:eastAsia="ja-JP"/>
        </w:rPr>
        <w:t>higher</w:t>
      </w:r>
      <w:r w:rsidR="00BE1C78">
        <w:rPr>
          <w:lang w:eastAsia="ja-JP"/>
        </w:rPr>
        <w:t xml:space="preserve"> than</w:t>
      </w:r>
      <w:r w:rsidR="007E29C8" w:rsidRPr="007E29C8">
        <w:rPr>
          <w:rFonts w:hint="eastAsia"/>
          <w:lang w:eastAsia="ja-JP"/>
        </w:rPr>
        <w:t xml:space="preserve"> 95% of the maximum throughput of the reference measurement channels</w:t>
      </w:r>
      <w:r w:rsidR="00C6382E">
        <w:rPr>
          <w:lang w:eastAsia="ja-JP"/>
        </w:rPr>
        <w:t xml:space="preserve">. Meanwhile, </w:t>
      </w:r>
      <w:r w:rsidR="001F045F">
        <w:rPr>
          <w:lang w:eastAsia="ja-JP"/>
        </w:rPr>
        <w:t>the REFSENS level is tentatively agreed to be measured at the power level with a 1% miss detection rate for the low-power wake-up receiver currently under discussion</w:t>
      </w:r>
      <w:r w:rsidR="00931BB4">
        <w:rPr>
          <w:lang w:eastAsia="ja-JP"/>
        </w:rPr>
        <w:t xml:space="preserve">. </w:t>
      </w:r>
      <w:r w:rsidR="00503A69">
        <w:rPr>
          <w:lang w:eastAsia="ja-JP"/>
        </w:rPr>
        <w:t xml:space="preserve">For </w:t>
      </w:r>
      <w:proofErr w:type="spellStart"/>
      <w:r w:rsidR="00886338">
        <w:rPr>
          <w:lang w:eastAsia="ja-JP"/>
        </w:rPr>
        <w:t>AIoT</w:t>
      </w:r>
      <w:proofErr w:type="spellEnd"/>
      <w:r w:rsidR="00886338">
        <w:rPr>
          <w:lang w:eastAsia="ja-JP"/>
        </w:rPr>
        <w:t xml:space="preserve"> devices, considering the </w:t>
      </w:r>
      <w:r w:rsidR="003E2E59">
        <w:rPr>
          <w:lang w:eastAsia="ja-JP"/>
        </w:rPr>
        <w:t xml:space="preserve">waveform of R2D link is </w:t>
      </w:r>
      <w:proofErr w:type="gramStart"/>
      <w:r w:rsidR="003E2E59">
        <w:rPr>
          <w:lang w:eastAsia="ja-JP"/>
        </w:rPr>
        <w:t>similar to</w:t>
      </w:r>
      <w:proofErr w:type="gramEnd"/>
      <w:r w:rsidR="003E2E59">
        <w:rPr>
          <w:lang w:eastAsia="ja-JP"/>
        </w:rPr>
        <w:t xml:space="preserve"> the </w:t>
      </w:r>
      <w:r w:rsidR="00510848">
        <w:rPr>
          <w:lang w:eastAsia="ja-JP"/>
        </w:rPr>
        <w:t>wake-up</w:t>
      </w:r>
      <w:r w:rsidR="003E2E59">
        <w:rPr>
          <w:lang w:eastAsia="ja-JP"/>
        </w:rPr>
        <w:t xml:space="preserve"> </w:t>
      </w:r>
      <w:r w:rsidR="00510848">
        <w:rPr>
          <w:lang w:eastAsia="ja-JP"/>
        </w:rPr>
        <w:t xml:space="preserve">sequences </w:t>
      </w:r>
      <w:r w:rsidR="005C4433">
        <w:rPr>
          <w:lang w:eastAsia="ja-JP"/>
        </w:rPr>
        <w:t xml:space="preserve">and </w:t>
      </w:r>
      <w:r w:rsidR="007559C1">
        <w:rPr>
          <w:lang w:eastAsia="ja-JP"/>
        </w:rPr>
        <w:t xml:space="preserve">the R2D link is </w:t>
      </w:r>
      <w:r w:rsidR="003E2E59">
        <w:rPr>
          <w:lang w:eastAsia="ja-JP"/>
        </w:rPr>
        <w:t>also for</w:t>
      </w:r>
      <w:r w:rsidR="007559C1">
        <w:rPr>
          <w:lang w:eastAsia="ja-JP"/>
        </w:rPr>
        <w:t xml:space="preserve"> pag</w:t>
      </w:r>
      <w:r w:rsidR="003E2E59">
        <w:rPr>
          <w:lang w:eastAsia="ja-JP"/>
        </w:rPr>
        <w:t>ing</w:t>
      </w:r>
      <w:r w:rsidR="007559C1">
        <w:rPr>
          <w:lang w:eastAsia="ja-JP"/>
        </w:rPr>
        <w:t xml:space="preserve"> </w:t>
      </w:r>
      <w:proofErr w:type="spellStart"/>
      <w:r w:rsidR="003E2E59">
        <w:rPr>
          <w:lang w:eastAsia="ja-JP"/>
        </w:rPr>
        <w:t>AIoT</w:t>
      </w:r>
      <w:proofErr w:type="spellEnd"/>
      <w:r w:rsidR="003E2E59">
        <w:rPr>
          <w:lang w:eastAsia="ja-JP"/>
        </w:rPr>
        <w:t xml:space="preserve"> </w:t>
      </w:r>
      <w:r w:rsidR="007559C1">
        <w:rPr>
          <w:lang w:eastAsia="ja-JP"/>
        </w:rPr>
        <w:t>device</w:t>
      </w:r>
      <w:r w:rsidR="003E2E59">
        <w:rPr>
          <w:lang w:eastAsia="ja-JP"/>
        </w:rPr>
        <w:t>s</w:t>
      </w:r>
      <w:r w:rsidR="00510848">
        <w:rPr>
          <w:lang w:eastAsia="ja-JP"/>
        </w:rPr>
        <w:t xml:space="preserve">, </w:t>
      </w:r>
      <w:r w:rsidR="00DC381F">
        <w:rPr>
          <w:lang w:eastAsia="ja-JP"/>
        </w:rPr>
        <w:t>adopt</w:t>
      </w:r>
      <w:r w:rsidR="001F045F">
        <w:rPr>
          <w:lang w:eastAsia="ja-JP"/>
        </w:rPr>
        <w:t>ing</w:t>
      </w:r>
      <w:r w:rsidR="00DC381F">
        <w:rPr>
          <w:lang w:eastAsia="ja-JP"/>
        </w:rPr>
        <w:t xml:space="preserve"> </w:t>
      </w:r>
      <w:r w:rsidR="001F045F">
        <w:rPr>
          <w:lang w:eastAsia="ja-JP"/>
        </w:rPr>
        <w:t xml:space="preserve">the </w:t>
      </w:r>
      <w:r w:rsidR="00DC381F">
        <w:rPr>
          <w:lang w:eastAsia="ja-JP"/>
        </w:rPr>
        <w:t xml:space="preserve">miss detection rate </w:t>
      </w:r>
      <w:r w:rsidR="007559C1">
        <w:rPr>
          <w:lang w:eastAsia="ja-JP"/>
        </w:rPr>
        <w:t xml:space="preserve">similar </w:t>
      </w:r>
      <w:r w:rsidR="00DC381F">
        <w:rPr>
          <w:lang w:eastAsia="ja-JP"/>
        </w:rPr>
        <w:t xml:space="preserve">to </w:t>
      </w:r>
      <w:r w:rsidR="001F045F">
        <w:rPr>
          <w:lang w:eastAsia="ja-JP"/>
        </w:rPr>
        <w:t xml:space="preserve">the </w:t>
      </w:r>
      <w:r w:rsidR="007559C1">
        <w:rPr>
          <w:lang w:eastAsia="ja-JP"/>
        </w:rPr>
        <w:t xml:space="preserve">low-power wake-up receiver is more feasible. </w:t>
      </w:r>
      <w:r w:rsidR="0068409B">
        <w:rPr>
          <w:lang w:eastAsia="ja-JP"/>
        </w:rPr>
        <w:t>The detail</w:t>
      </w:r>
      <w:r w:rsidR="001F045F">
        <w:rPr>
          <w:lang w:eastAsia="ja-JP"/>
        </w:rPr>
        <w:t>ed percentage numbers</w:t>
      </w:r>
      <w:r w:rsidR="0068409B">
        <w:rPr>
          <w:lang w:eastAsia="ja-JP"/>
        </w:rPr>
        <w:t xml:space="preserve"> can be further studied in RAN4</w:t>
      </w:r>
      <w:r w:rsidR="00D17D21">
        <w:rPr>
          <w:lang w:eastAsia="ja-JP"/>
        </w:rPr>
        <w:t>.</w:t>
      </w:r>
    </w:p>
    <w:p w14:paraId="4A13B6AC" w14:textId="0713491C" w:rsidR="007559C1" w:rsidRPr="00D17D21" w:rsidRDefault="007559C1" w:rsidP="0061211E">
      <w:pPr>
        <w:pStyle w:val="BodyText"/>
        <w:jc w:val="both"/>
        <w:rPr>
          <w:b/>
          <w:bCs/>
          <w:lang w:eastAsia="ja-JP"/>
        </w:rPr>
      </w:pPr>
      <w:r w:rsidRPr="00D17D21">
        <w:rPr>
          <w:b/>
          <w:bCs/>
          <w:lang w:eastAsia="ja-JP"/>
        </w:rPr>
        <w:t xml:space="preserve">Proposal </w:t>
      </w:r>
      <w:r w:rsidR="00E87788">
        <w:rPr>
          <w:b/>
          <w:bCs/>
          <w:lang w:eastAsia="ja-JP"/>
        </w:rPr>
        <w:t>1</w:t>
      </w:r>
      <w:r w:rsidRPr="00D17D21">
        <w:rPr>
          <w:b/>
          <w:bCs/>
          <w:lang w:eastAsia="ja-JP"/>
        </w:rPr>
        <w:t xml:space="preserve">: </w:t>
      </w:r>
      <w:r w:rsidR="00461E6B">
        <w:rPr>
          <w:b/>
          <w:bCs/>
          <w:lang w:eastAsia="ja-JP"/>
        </w:rPr>
        <w:t>RAN4 can c</w:t>
      </w:r>
      <w:r w:rsidRPr="00D17D21">
        <w:rPr>
          <w:b/>
          <w:bCs/>
          <w:lang w:eastAsia="ja-JP"/>
        </w:rPr>
        <w:t>onsider adopt X% miss</w:t>
      </w:r>
      <w:r w:rsidR="00D17D21" w:rsidRPr="00D17D21">
        <w:rPr>
          <w:b/>
          <w:bCs/>
          <w:lang w:eastAsia="ja-JP"/>
        </w:rPr>
        <w:t xml:space="preserve"> detection rate as the performance metric to define the REFSENS requirements. </w:t>
      </w:r>
    </w:p>
    <w:p w14:paraId="52021506" w14:textId="7223563C" w:rsidR="00674153" w:rsidRDefault="00AF6536" w:rsidP="0061211E">
      <w:pPr>
        <w:pStyle w:val="BodyText"/>
        <w:jc w:val="both"/>
        <w:rPr>
          <w:lang w:eastAsia="ja-JP"/>
        </w:rPr>
      </w:pPr>
      <w:r>
        <w:rPr>
          <w:lang w:eastAsia="ja-JP"/>
        </w:rPr>
        <w:lastRenderedPageBreak/>
        <w:t>Based on the agreed performance metr</w:t>
      </w:r>
      <w:r w:rsidR="00151E0C">
        <w:rPr>
          <w:lang w:eastAsia="ja-JP"/>
        </w:rPr>
        <w:t>ic</w:t>
      </w:r>
      <w:r w:rsidR="008C247D">
        <w:rPr>
          <w:lang w:eastAsia="ja-JP"/>
        </w:rPr>
        <w:t xml:space="preserve">, RAN4 needs to derive the required SNR </w:t>
      </w:r>
      <w:r w:rsidR="00517B50">
        <w:rPr>
          <w:lang w:eastAsia="ja-JP"/>
        </w:rPr>
        <w:t xml:space="preserve">at the input to baseband </w:t>
      </w:r>
      <w:r w:rsidR="00C80F50">
        <w:rPr>
          <w:lang w:eastAsia="ja-JP"/>
        </w:rPr>
        <w:t xml:space="preserve">(BB) </w:t>
      </w:r>
      <w:r w:rsidR="008C247D">
        <w:rPr>
          <w:lang w:eastAsia="ja-JP"/>
        </w:rPr>
        <w:t xml:space="preserve">to meet the target </w:t>
      </w:r>
      <w:r w:rsidR="00C80F50">
        <w:rPr>
          <w:lang w:eastAsia="ja-JP"/>
        </w:rPr>
        <w:t xml:space="preserve">performance metric. </w:t>
      </w:r>
    </w:p>
    <w:p w14:paraId="2D750F02" w14:textId="342DB588" w:rsidR="00AE57D6" w:rsidRDefault="00461E6B" w:rsidP="0061211E">
      <w:pPr>
        <w:pStyle w:val="BodyText"/>
        <w:jc w:val="both"/>
        <w:rPr>
          <w:lang w:eastAsia="ja-JP"/>
        </w:rPr>
      </w:pPr>
      <w:r>
        <w:rPr>
          <w:lang w:eastAsia="ja-JP"/>
        </w:rPr>
        <w:t>I</w:t>
      </w:r>
      <w:r w:rsidR="009B797F">
        <w:rPr>
          <w:lang w:eastAsia="ja-JP"/>
        </w:rPr>
        <w:t>n</w:t>
      </w:r>
      <w:r>
        <w:rPr>
          <w:lang w:eastAsia="ja-JP"/>
        </w:rPr>
        <w:t xml:space="preserve"> addition to SNR, the noise figure (NF) is a</w:t>
      </w:r>
      <w:r w:rsidR="0071695D">
        <w:rPr>
          <w:lang w:eastAsia="ja-JP"/>
        </w:rPr>
        <w:t xml:space="preserve">nother key parameter </w:t>
      </w:r>
      <w:r w:rsidR="001F045F">
        <w:rPr>
          <w:lang w:eastAsia="ja-JP"/>
        </w:rPr>
        <w:t xml:space="preserve">that needs </w:t>
      </w:r>
      <w:r w:rsidR="0071695D">
        <w:rPr>
          <w:lang w:eastAsia="ja-JP"/>
        </w:rPr>
        <w:t>to be determined. NF measures the SNR degradation between the input and output of the receiver</w:t>
      </w:r>
      <w:r w:rsidR="00BC0380">
        <w:rPr>
          <w:lang w:eastAsia="ja-JP"/>
        </w:rPr>
        <w:t>, and thus</w:t>
      </w:r>
      <w:r w:rsidR="001F045F">
        <w:rPr>
          <w:lang w:eastAsia="ja-JP"/>
        </w:rPr>
        <w:t>,</w:t>
      </w:r>
      <w:r w:rsidR="00BC0380">
        <w:rPr>
          <w:lang w:eastAsia="ja-JP"/>
        </w:rPr>
        <w:t xml:space="preserve"> align</w:t>
      </w:r>
      <w:r w:rsidR="001F045F">
        <w:rPr>
          <w:lang w:eastAsia="ja-JP"/>
        </w:rPr>
        <w:t>ing</w:t>
      </w:r>
      <w:r w:rsidR="00BC0380">
        <w:rPr>
          <w:lang w:eastAsia="ja-JP"/>
        </w:rPr>
        <w:t xml:space="preserve"> the assumption on the reference architecture of </w:t>
      </w:r>
      <w:r w:rsidR="001F045F">
        <w:rPr>
          <w:lang w:eastAsia="ja-JP"/>
        </w:rPr>
        <w:t xml:space="preserve">the </w:t>
      </w:r>
      <w:r w:rsidR="00BC0380">
        <w:rPr>
          <w:lang w:eastAsia="ja-JP"/>
        </w:rPr>
        <w:t>R2D receiver is critical as well</w:t>
      </w:r>
      <w:r w:rsidR="0071695D">
        <w:rPr>
          <w:lang w:eastAsia="ja-JP"/>
        </w:rPr>
        <w:t xml:space="preserve">. </w:t>
      </w:r>
      <w:r w:rsidR="00AE57D6">
        <w:rPr>
          <w:lang w:eastAsia="ja-JP"/>
        </w:rPr>
        <w:t xml:space="preserve">In this paper, the following </w:t>
      </w:r>
      <w:r w:rsidR="00672A55" w:rsidRPr="00672A55">
        <w:rPr>
          <w:lang w:eastAsia="ja-JP"/>
        </w:rPr>
        <w:t xml:space="preserve">assumed </w:t>
      </w:r>
      <w:proofErr w:type="spellStart"/>
      <w:r w:rsidR="00672A55" w:rsidRPr="00672A55">
        <w:rPr>
          <w:lang w:eastAsia="ja-JP"/>
        </w:rPr>
        <w:t>architecture</w:t>
      </w:r>
      <w:r w:rsidR="00AE57D6">
        <w:rPr>
          <w:lang w:eastAsia="ja-JP"/>
        </w:rPr>
        <w:t>is</w:t>
      </w:r>
      <w:proofErr w:type="spellEnd"/>
      <w:r w:rsidR="00AE57D6">
        <w:rPr>
          <w:lang w:eastAsia="ja-JP"/>
        </w:rPr>
        <w:t xml:space="preserve"> adopted:</w:t>
      </w:r>
    </w:p>
    <w:p w14:paraId="2F417018" w14:textId="7CEAC03A" w:rsidR="00AE57D6" w:rsidRDefault="003D5D02" w:rsidP="001D4365">
      <w:pPr>
        <w:pStyle w:val="BodyText"/>
        <w:jc w:val="both"/>
        <w:rPr>
          <w:lang w:eastAsia="ja-JP"/>
        </w:rPr>
      </w:pPr>
      <w:r>
        <w:rPr>
          <w:noProof/>
        </w:rPr>
        <w:drawing>
          <wp:inline distT="0" distB="0" distL="0" distR="0" wp14:anchorId="54DD7159" wp14:editId="253C80D1">
            <wp:extent cx="5731510" cy="2042160"/>
            <wp:effectExtent l="0" t="0" r="2540" b="0"/>
            <wp:docPr id="109877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77655" name=""/>
                    <pic:cNvPicPr/>
                  </pic:nvPicPr>
                  <pic:blipFill>
                    <a:blip r:embed="rId11"/>
                    <a:stretch>
                      <a:fillRect/>
                    </a:stretch>
                  </pic:blipFill>
                  <pic:spPr>
                    <a:xfrm>
                      <a:off x="0" y="0"/>
                      <a:ext cx="5731510" cy="2042160"/>
                    </a:xfrm>
                    <a:prstGeom prst="rect">
                      <a:avLst/>
                    </a:prstGeom>
                  </pic:spPr>
                </pic:pic>
              </a:graphicData>
            </a:graphic>
          </wp:inline>
        </w:drawing>
      </w:r>
    </w:p>
    <w:p w14:paraId="6F4D933C" w14:textId="110CEC8B" w:rsidR="003D5D02" w:rsidRDefault="003D5D02" w:rsidP="003D5D02">
      <w:pPr>
        <w:pStyle w:val="BodyText"/>
        <w:jc w:val="center"/>
        <w:rPr>
          <w:b/>
          <w:bCs/>
          <w:sz w:val="16"/>
          <w:szCs w:val="16"/>
          <w:lang w:eastAsia="ja-JP"/>
        </w:rPr>
      </w:pPr>
      <w:r w:rsidRPr="003D5D02">
        <w:rPr>
          <w:b/>
          <w:bCs/>
          <w:sz w:val="16"/>
          <w:szCs w:val="16"/>
          <w:lang w:eastAsia="ja-JP"/>
        </w:rPr>
        <w:t>Fig. 1.</w:t>
      </w:r>
      <w:r>
        <w:rPr>
          <w:b/>
          <w:bCs/>
          <w:sz w:val="16"/>
          <w:szCs w:val="16"/>
          <w:lang w:eastAsia="ja-JP"/>
        </w:rPr>
        <w:t xml:space="preserve"> The </w:t>
      </w:r>
      <w:r w:rsidR="00B80FB7">
        <w:rPr>
          <w:b/>
          <w:bCs/>
          <w:sz w:val="16"/>
          <w:szCs w:val="16"/>
          <w:lang w:eastAsia="ja-JP"/>
        </w:rPr>
        <w:t xml:space="preserve">assumed </w:t>
      </w:r>
      <w:r>
        <w:rPr>
          <w:b/>
          <w:bCs/>
          <w:sz w:val="16"/>
          <w:szCs w:val="16"/>
          <w:lang w:eastAsia="ja-JP"/>
        </w:rPr>
        <w:t>architecture of R2D receiver to derive the REFSENS requirement.</w:t>
      </w:r>
    </w:p>
    <w:p w14:paraId="5B7B7AE3" w14:textId="3961610F" w:rsidR="00B12BC9" w:rsidRDefault="000E6C01" w:rsidP="008B5AD0">
      <w:pPr>
        <w:pStyle w:val="BodyText"/>
        <w:jc w:val="right"/>
        <w:rPr>
          <w:lang w:eastAsia="ja-JP"/>
        </w:rPr>
      </w:pPr>
      <w:r>
        <w:rPr>
          <w:iCs/>
        </w:rPr>
        <w:t xml:space="preserve"> </w:t>
      </w:r>
      <w:r w:rsidR="00456FE0">
        <w:rPr>
          <w:iCs/>
        </w:rPr>
        <w:t>(2)</w:t>
      </w:r>
      <w:r w:rsidR="00B12BC9">
        <w:rPr>
          <w:iCs/>
        </w:rPr>
        <w:t xml:space="preserve">                                                       </w:t>
      </w:r>
    </w:p>
    <w:p w14:paraId="3D988E02" w14:textId="539012B5" w:rsidR="00300E92" w:rsidRDefault="004E1834" w:rsidP="007D6845">
      <w:pPr>
        <w:pStyle w:val="BodyText"/>
        <w:jc w:val="both"/>
        <w:rPr>
          <w:lang w:eastAsia="ja-JP"/>
        </w:rPr>
      </w:pPr>
      <w:r>
        <w:rPr>
          <w:lang w:eastAsia="ja-JP"/>
        </w:rPr>
        <w:t xml:space="preserve">The comparator can be seen as a </w:t>
      </w:r>
      <w:r w:rsidR="008142BF">
        <w:rPr>
          <w:lang w:eastAsia="ja-JP"/>
        </w:rPr>
        <w:t>1-bit</w:t>
      </w:r>
      <w:r>
        <w:rPr>
          <w:lang w:eastAsia="ja-JP"/>
        </w:rPr>
        <w:t xml:space="preserve"> ADC which typically has a</w:t>
      </w:r>
      <w:r w:rsidR="001F045F">
        <w:rPr>
          <w:lang w:eastAsia="ja-JP"/>
        </w:rPr>
        <w:t>n</w:t>
      </w:r>
      <w:r>
        <w:rPr>
          <w:lang w:eastAsia="ja-JP"/>
        </w:rPr>
        <w:t xml:space="preserve"> </w:t>
      </w:r>
      <w:r w:rsidR="00736017">
        <w:rPr>
          <w:lang w:eastAsia="ja-JP"/>
        </w:rPr>
        <w:t xml:space="preserve">NF </w:t>
      </w:r>
      <w:r w:rsidR="00B76FD3">
        <w:rPr>
          <w:lang w:eastAsia="ja-JP"/>
        </w:rPr>
        <w:t xml:space="preserve">in the range of </w:t>
      </w:r>
      <w:r w:rsidR="00736017">
        <w:rPr>
          <w:lang w:eastAsia="ja-JP"/>
        </w:rPr>
        <w:t xml:space="preserve">10-15 </w:t>
      </w:r>
      <w:proofErr w:type="spellStart"/>
      <w:r w:rsidR="00D24B46">
        <w:rPr>
          <w:lang w:eastAsia="ja-JP"/>
        </w:rPr>
        <w:t>dB.</w:t>
      </w:r>
      <w:proofErr w:type="spellEnd"/>
      <w:r w:rsidR="0049610D">
        <w:rPr>
          <w:lang w:eastAsia="ja-JP"/>
        </w:rPr>
        <w:t xml:space="preserve"> The RF-ED receiver</w:t>
      </w:r>
      <w:r w:rsidR="001F045F">
        <w:rPr>
          <w:lang w:eastAsia="ja-JP"/>
        </w:rPr>
        <w:t>,</w:t>
      </w:r>
      <w:r w:rsidR="0049610D">
        <w:rPr>
          <w:lang w:eastAsia="ja-JP"/>
        </w:rPr>
        <w:t xml:space="preserve"> including </w:t>
      </w:r>
      <w:r w:rsidR="008E1EEA">
        <w:rPr>
          <w:lang w:eastAsia="ja-JP"/>
        </w:rPr>
        <w:t>the BB</w:t>
      </w:r>
      <w:r w:rsidR="002E1D02">
        <w:rPr>
          <w:lang w:eastAsia="ja-JP"/>
        </w:rPr>
        <w:t>-LP</w:t>
      </w:r>
      <w:r w:rsidR="001F045F">
        <w:rPr>
          <w:lang w:eastAsia="ja-JP"/>
        </w:rPr>
        <w:t>,</w:t>
      </w:r>
      <w:r w:rsidR="002E1D02">
        <w:rPr>
          <w:lang w:eastAsia="ja-JP"/>
        </w:rPr>
        <w:t xml:space="preserve"> has a lower bound of 10 dB NF assuming </w:t>
      </w:r>
      <w:r w:rsidR="001F045F">
        <w:rPr>
          <w:lang w:eastAsia="ja-JP"/>
        </w:rPr>
        <w:t xml:space="preserve">an </w:t>
      </w:r>
      <w:r w:rsidR="002E1D02">
        <w:rPr>
          <w:lang w:eastAsia="ja-JP"/>
        </w:rPr>
        <w:t xml:space="preserve">ideal circuit </w:t>
      </w:r>
      <w:r w:rsidR="001252FA">
        <w:rPr>
          <w:lang w:eastAsia="ja-JP"/>
        </w:rPr>
        <w:t xml:space="preserve">with square </w:t>
      </w:r>
      <w:r w:rsidR="001D32D0">
        <w:rPr>
          <w:lang w:eastAsia="ja-JP"/>
        </w:rPr>
        <w:t xml:space="preserve">law </w:t>
      </w:r>
      <w:proofErr w:type="spellStart"/>
      <w:r w:rsidR="001252FA">
        <w:rPr>
          <w:lang w:eastAsia="ja-JP"/>
        </w:rPr>
        <w:t>modeling</w:t>
      </w:r>
      <w:proofErr w:type="spellEnd"/>
      <w:r w:rsidR="001F045F">
        <w:rPr>
          <w:lang w:eastAsia="ja-JP"/>
        </w:rPr>
        <w:t>,</w:t>
      </w:r>
      <w:r w:rsidR="00722E0A">
        <w:rPr>
          <w:lang w:eastAsia="ja-JP"/>
        </w:rPr>
        <w:t xml:space="preserve"> such a high NF comes </w:t>
      </w:r>
      <w:proofErr w:type="spellStart"/>
      <w:r w:rsidR="00722E0A">
        <w:rPr>
          <w:lang w:eastAsia="ja-JP"/>
        </w:rPr>
        <w:t>form</w:t>
      </w:r>
      <w:proofErr w:type="spellEnd"/>
      <w:r w:rsidR="00722E0A">
        <w:rPr>
          <w:lang w:eastAsia="ja-JP"/>
        </w:rPr>
        <w:t xml:space="preserve"> the fact that the </w:t>
      </w:r>
      <w:r w:rsidR="009B66BD">
        <w:rPr>
          <w:lang w:eastAsia="ja-JP"/>
        </w:rPr>
        <w:t xml:space="preserve">noise outside the BW </w:t>
      </w:r>
      <w:r w:rsidR="00DF05D5">
        <w:rPr>
          <w:lang w:eastAsia="ja-JP"/>
        </w:rPr>
        <w:t xml:space="preserve">will still be partially mixed </w:t>
      </w:r>
      <w:r w:rsidR="00886D1F">
        <w:rPr>
          <w:lang w:eastAsia="ja-JP"/>
        </w:rPr>
        <w:t xml:space="preserve">into the BB via the </w:t>
      </w:r>
      <w:proofErr w:type="spellStart"/>
      <w:r w:rsidR="00722E0A">
        <w:rPr>
          <w:lang w:eastAsia="ja-JP"/>
        </w:rPr>
        <w:t>self mixing</w:t>
      </w:r>
      <w:proofErr w:type="spellEnd"/>
      <w:r w:rsidR="00722E0A">
        <w:rPr>
          <w:lang w:eastAsia="ja-JP"/>
        </w:rPr>
        <w:t xml:space="preserve"> effect of</w:t>
      </w:r>
      <w:r w:rsidR="009529CC">
        <w:rPr>
          <w:lang w:eastAsia="ja-JP"/>
        </w:rPr>
        <w:t xml:space="preserve"> RF-ED </w:t>
      </w:r>
      <w:proofErr w:type="spellStart"/>
      <w:r w:rsidR="009529CC">
        <w:rPr>
          <w:lang w:eastAsia="ja-JP"/>
        </w:rPr>
        <w:t>receiver</w:t>
      </w:r>
      <w:r w:rsidR="00886D1F">
        <w:rPr>
          <w:lang w:eastAsia="ja-JP"/>
        </w:rPr>
        <w:t>.In</w:t>
      </w:r>
      <w:proofErr w:type="spellEnd"/>
      <w:r w:rsidR="00886D1F">
        <w:rPr>
          <w:lang w:eastAsia="ja-JP"/>
        </w:rPr>
        <w:t xml:space="preserve"> addition, for a </w:t>
      </w:r>
      <w:r w:rsidR="002E1D02">
        <w:rPr>
          <w:lang w:eastAsia="ja-JP"/>
        </w:rPr>
        <w:t>practically</w:t>
      </w:r>
      <w:r w:rsidR="00886D1F">
        <w:rPr>
          <w:lang w:eastAsia="ja-JP"/>
        </w:rPr>
        <w:t xml:space="preserve"> </w:t>
      </w:r>
      <w:proofErr w:type="spellStart"/>
      <w:r w:rsidR="00886D1F">
        <w:rPr>
          <w:lang w:eastAsia="ja-JP"/>
        </w:rPr>
        <w:t>implemntation</w:t>
      </w:r>
      <w:proofErr w:type="spellEnd"/>
      <w:r w:rsidR="001F045F">
        <w:rPr>
          <w:lang w:eastAsia="ja-JP"/>
        </w:rPr>
        <w:t>,</w:t>
      </w:r>
      <w:r w:rsidR="002E1D02">
        <w:rPr>
          <w:lang w:eastAsia="ja-JP"/>
        </w:rPr>
        <w:t xml:space="preserve"> the NF </w:t>
      </w:r>
      <w:r w:rsidR="00DE06DE">
        <w:rPr>
          <w:lang w:eastAsia="ja-JP"/>
        </w:rPr>
        <w:t xml:space="preserve">can </w:t>
      </w:r>
      <w:r w:rsidR="001F045F">
        <w:rPr>
          <w:lang w:eastAsia="ja-JP"/>
        </w:rPr>
        <w:t xml:space="preserve">be </w:t>
      </w:r>
      <w:r w:rsidR="002E1D02">
        <w:rPr>
          <w:lang w:eastAsia="ja-JP"/>
        </w:rPr>
        <w:t xml:space="preserve">in the range </w:t>
      </w:r>
      <w:r w:rsidR="001252FA">
        <w:rPr>
          <w:lang w:eastAsia="ja-JP"/>
        </w:rPr>
        <w:t>up to</w:t>
      </w:r>
      <w:r w:rsidR="002E1D02">
        <w:rPr>
          <w:lang w:eastAsia="ja-JP"/>
        </w:rPr>
        <w:t xml:space="preserve"> 20 dB considering the </w:t>
      </w:r>
      <w:r w:rsidR="00F25442">
        <w:rPr>
          <w:lang w:eastAsia="ja-JP"/>
        </w:rPr>
        <w:t>loss, impedance mismatch, non-ideal diode</w:t>
      </w:r>
      <w:r w:rsidR="001F045F">
        <w:rPr>
          <w:lang w:eastAsia="ja-JP"/>
        </w:rPr>
        <w:t>,</w:t>
      </w:r>
      <w:r w:rsidR="00F25442">
        <w:rPr>
          <w:lang w:eastAsia="ja-JP"/>
        </w:rPr>
        <w:t xml:space="preserve"> etc. </w:t>
      </w:r>
      <w:r w:rsidR="00614A82">
        <w:rPr>
          <w:lang w:eastAsia="ja-JP"/>
        </w:rPr>
        <w:t>Thus,</w:t>
      </w:r>
      <w:r w:rsidR="009639CC">
        <w:rPr>
          <w:lang w:eastAsia="ja-JP"/>
        </w:rPr>
        <w:t xml:space="preserve"> the </w:t>
      </w:r>
      <w:r w:rsidR="00050885">
        <w:rPr>
          <w:lang w:eastAsia="ja-JP"/>
        </w:rPr>
        <w:t>cascaded</w:t>
      </w:r>
      <w:r w:rsidR="009639CC">
        <w:rPr>
          <w:lang w:eastAsia="ja-JP"/>
        </w:rPr>
        <w:t xml:space="preserve"> NF of the receiver</w:t>
      </w:r>
      <w:r w:rsidR="00926CD1">
        <w:rPr>
          <w:lang w:eastAsia="ja-JP"/>
        </w:rPr>
        <w:t xml:space="preserve"> show</w:t>
      </w:r>
      <w:r w:rsidR="001F045F">
        <w:rPr>
          <w:lang w:eastAsia="ja-JP"/>
        </w:rPr>
        <w:t>n</w:t>
      </w:r>
      <w:r w:rsidR="00926CD1">
        <w:rPr>
          <w:lang w:eastAsia="ja-JP"/>
        </w:rPr>
        <w:t xml:space="preserve"> in Fig. 1</w:t>
      </w:r>
      <w:r w:rsidR="009639CC">
        <w:rPr>
          <w:lang w:eastAsia="ja-JP"/>
        </w:rPr>
        <w:t xml:space="preserve"> </w:t>
      </w:r>
      <w:r w:rsidR="00F2512D">
        <w:rPr>
          <w:lang w:eastAsia="ja-JP"/>
        </w:rPr>
        <w:t xml:space="preserve">would be </w:t>
      </w:r>
      <w:r w:rsidR="00050885">
        <w:rPr>
          <w:lang w:eastAsia="ja-JP"/>
        </w:rPr>
        <w:t xml:space="preserve">dominated by the RF-ED </w:t>
      </w:r>
      <w:r w:rsidR="00614A82">
        <w:rPr>
          <w:lang w:eastAsia="ja-JP"/>
        </w:rPr>
        <w:t>receiver,</w:t>
      </w:r>
      <w:r w:rsidR="00050885">
        <w:rPr>
          <w:lang w:eastAsia="ja-JP"/>
        </w:rPr>
        <w:t xml:space="preserve"> which is </w:t>
      </w:r>
      <w:r w:rsidR="00F2512D">
        <w:rPr>
          <w:lang w:eastAsia="ja-JP"/>
        </w:rPr>
        <w:t xml:space="preserve">around </w:t>
      </w:r>
      <w:r w:rsidR="001252FA">
        <w:rPr>
          <w:lang w:eastAsia="ja-JP"/>
        </w:rPr>
        <w:t>2</w:t>
      </w:r>
      <w:r w:rsidR="00612B61">
        <w:rPr>
          <w:lang w:eastAsia="ja-JP"/>
        </w:rPr>
        <w:t>2</w:t>
      </w:r>
      <w:r w:rsidR="00F2512D">
        <w:rPr>
          <w:lang w:eastAsia="ja-JP"/>
        </w:rPr>
        <w:t xml:space="preserve"> </w:t>
      </w:r>
      <w:proofErr w:type="spellStart"/>
      <w:r w:rsidR="00F2512D">
        <w:rPr>
          <w:lang w:eastAsia="ja-JP"/>
        </w:rPr>
        <w:t>dB</w:t>
      </w:r>
      <w:r w:rsidR="00612B61">
        <w:rPr>
          <w:lang w:eastAsia="ja-JP"/>
        </w:rPr>
        <w:t>.</w:t>
      </w:r>
      <w:proofErr w:type="spellEnd"/>
    </w:p>
    <w:p w14:paraId="77C47DD3" w14:textId="52B045BB" w:rsidR="00044C9D" w:rsidRDefault="00082796" w:rsidP="007D6845">
      <w:pPr>
        <w:pStyle w:val="BodyText"/>
        <w:jc w:val="both"/>
        <w:rPr>
          <w:lang w:eastAsia="ja-JP"/>
        </w:rPr>
      </w:pPr>
      <w:r>
        <w:rPr>
          <w:lang w:eastAsia="ja-JP"/>
        </w:rPr>
        <w:t>F</w:t>
      </w:r>
      <w:r w:rsidRPr="002B2832">
        <w:rPr>
          <w:lang w:eastAsia="ja-JP"/>
        </w:rPr>
        <w:t xml:space="preserve">or </w:t>
      </w:r>
      <w:r>
        <w:rPr>
          <w:lang w:eastAsia="ja-JP"/>
        </w:rPr>
        <w:t xml:space="preserve">legacy </w:t>
      </w:r>
      <w:r w:rsidRPr="002B2832">
        <w:rPr>
          <w:lang w:eastAsia="ja-JP"/>
        </w:rPr>
        <w:t>NR receivers</w:t>
      </w:r>
      <w:r>
        <w:rPr>
          <w:lang w:eastAsia="ja-JP"/>
        </w:rPr>
        <w:t>,</w:t>
      </w:r>
      <w:r w:rsidR="00CA3F43">
        <w:rPr>
          <w:lang w:eastAsia="ja-JP"/>
        </w:rPr>
        <w:t xml:space="preserve"> </w:t>
      </w:r>
      <w:r w:rsidR="001F045F">
        <w:rPr>
          <w:lang w:eastAsia="ja-JP"/>
        </w:rPr>
        <w:t xml:space="preserve">a </w:t>
      </w:r>
      <w:r w:rsidR="00E940AF" w:rsidRPr="002B2832">
        <w:rPr>
          <w:lang w:eastAsia="ja-JP"/>
        </w:rPr>
        <w:t>2</w:t>
      </w:r>
      <w:r w:rsidR="009430AD">
        <w:rPr>
          <w:lang w:eastAsia="ja-JP"/>
        </w:rPr>
        <w:t xml:space="preserve"> </w:t>
      </w:r>
      <w:r w:rsidR="00E940AF" w:rsidRPr="002B2832">
        <w:rPr>
          <w:lang w:eastAsia="ja-JP"/>
        </w:rPr>
        <w:t>dB implementation margin</w:t>
      </w:r>
      <w:r w:rsidR="00E940AF">
        <w:rPr>
          <w:lang w:eastAsia="ja-JP"/>
        </w:rPr>
        <w:t xml:space="preserve"> </w:t>
      </w:r>
      <w:r>
        <w:rPr>
          <w:lang w:eastAsia="ja-JP"/>
        </w:rPr>
        <w:t>(IM)</w:t>
      </w:r>
      <w:r w:rsidR="00E940AF" w:rsidRPr="002B2832">
        <w:rPr>
          <w:lang w:eastAsia="ja-JP"/>
        </w:rPr>
        <w:t xml:space="preserve"> </w:t>
      </w:r>
      <w:r w:rsidR="001F045F">
        <w:rPr>
          <w:lang w:eastAsia="ja-JP"/>
        </w:rPr>
        <w:t>is</w:t>
      </w:r>
      <w:r w:rsidR="00E940AF" w:rsidRPr="002B2832">
        <w:rPr>
          <w:lang w:eastAsia="ja-JP"/>
        </w:rPr>
        <w:t xml:space="preserve"> usually considered </w:t>
      </w:r>
      <w:r w:rsidR="004E67C4">
        <w:rPr>
          <w:lang w:eastAsia="ja-JP"/>
        </w:rPr>
        <w:t>w</w:t>
      </w:r>
      <w:r w:rsidR="000C79F3" w:rsidRPr="002B2832">
        <w:rPr>
          <w:lang w:eastAsia="ja-JP"/>
        </w:rPr>
        <w:t>hile considering the extremely low cost of the ambient IoT device 1, a higher IM</w:t>
      </w:r>
      <w:r w:rsidR="00F834E0" w:rsidRPr="002B2832">
        <w:rPr>
          <w:lang w:eastAsia="ja-JP"/>
        </w:rPr>
        <w:t>, e.g., 3dB</w:t>
      </w:r>
      <w:r w:rsidR="001F045F">
        <w:rPr>
          <w:lang w:eastAsia="ja-JP"/>
        </w:rPr>
        <w:t>,</w:t>
      </w:r>
      <w:r w:rsidR="000C79F3" w:rsidRPr="002B2832">
        <w:rPr>
          <w:lang w:eastAsia="ja-JP"/>
        </w:rPr>
        <w:t xml:space="preserve"> may be </w:t>
      </w:r>
      <w:r w:rsidR="008832D7" w:rsidRPr="002B2832">
        <w:rPr>
          <w:lang w:eastAsia="ja-JP"/>
        </w:rPr>
        <w:t>assumed.</w:t>
      </w:r>
      <w:r w:rsidR="000C79F3" w:rsidRPr="002B2832">
        <w:rPr>
          <w:lang w:eastAsia="ja-JP"/>
        </w:rPr>
        <w:t xml:space="preserve"> </w:t>
      </w:r>
      <w:proofErr w:type="gramStart"/>
      <w:r w:rsidR="001F045F">
        <w:rPr>
          <w:lang w:eastAsia="ja-JP"/>
        </w:rPr>
        <w:t>Assuming that</w:t>
      </w:r>
      <w:proofErr w:type="gramEnd"/>
      <w:r w:rsidR="001F045F">
        <w:rPr>
          <w:lang w:eastAsia="ja-JP"/>
        </w:rPr>
        <w:t xml:space="preserve"> 10 dB SNR as input to BB is required to meet the proposed performance metric and 180 kHz signal BW, this will result in a </w:t>
      </w:r>
      <w:r w:rsidR="009604BF">
        <w:rPr>
          <w:lang w:eastAsia="ja-JP"/>
        </w:rPr>
        <w:t xml:space="preserve">REFSENS </w:t>
      </w:r>
      <w:r w:rsidR="001F045F">
        <w:rPr>
          <w:lang w:eastAsia="ja-JP"/>
        </w:rPr>
        <w:t>level of</w:t>
      </w:r>
      <w:r w:rsidR="00F90362" w:rsidRPr="002B2832">
        <w:rPr>
          <w:lang w:eastAsia="ja-JP"/>
        </w:rPr>
        <w:t xml:space="preserve"> about -</w:t>
      </w:r>
      <w:r w:rsidR="00121937">
        <w:rPr>
          <w:lang w:eastAsia="ja-JP"/>
        </w:rPr>
        <w:t>8</w:t>
      </w:r>
      <w:r w:rsidR="00F90362" w:rsidRPr="002B2832">
        <w:rPr>
          <w:lang w:eastAsia="ja-JP"/>
        </w:rPr>
        <w:t>5 dBm.</w:t>
      </w:r>
    </w:p>
    <w:p w14:paraId="0AD62C7D" w14:textId="77777777" w:rsidR="0061211E" w:rsidRDefault="007D4ACE" w:rsidP="007D6845">
      <w:pPr>
        <w:pStyle w:val="BodyText"/>
        <w:jc w:val="both"/>
        <w:rPr>
          <w:b/>
          <w:bCs/>
          <w:lang w:eastAsia="ja-JP"/>
        </w:rPr>
      </w:pPr>
      <w:r w:rsidRPr="0085574D">
        <w:rPr>
          <w:b/>
          <w:bCs/>
          <w:lang w:eastAsia="ja-JP"/>
        </w:rPr>
        <w:t xml:space="preserve">Proposal 2: </w:t>
      </w:r>
      <w:r>
        <w:rPr>
          <w:b/>
          <w:bCs/>
          <w:lang w:eastAsia="ja-JP"/>
        </w:rPr>
        <w:t>Consider</w:t>
      </w:r>
      <w:r w:rsidRPr="0085574D">
        <w:rPr>
          <w:b/>
          <w:bCs/>
          <w:lang w:eastAsia="ja-JP"/>
        </w:rPr>
        <w:t xml:space="preserve"> 22 dB NF and 3 dB IM </w:t>
      </w:r>
      <w:r>
        <w:rPr>
          <w:b/>
          <w:bCs/>
          <w:lang w:eastAsia="ja-JP"/>
        </w:rPr>
        <w:t>as the starting point to</w:t>
      </w:r>
      <w:r w:rsidRPr="0085574D">
        <w:rPr>
          <w:b/>
          <w:bCs/>
          <w:lang w:eastAsia="ja-JP"/>
        </w:rPr>
        <w:t xml:space="preserve"> </w:t>
      </w:r>
      <w:r>
        <w:rPr>
          <w:b/>
          <w:bCs/>
          <w:lang w:eastAsia="ja-JP"/>
        </w:rPr>
        <w:t>derive</w:t>
      </w:r>
      <w:r w:rsidRPr="0085574D">
        <w:rPr>
          <w:b/>
          <w:bCs/>
          <w:lang w:eastAsia="ja-JP"/>
        </w:rPr>
        <w:t xml:space="preserve"> the REFSENS. </w:t>
      </w:r>
    </w:p>
    <w:p w14:paraId="73FB4D53" w14:textId="7DA700C9" w:rsidR="005A3014" w:rsidRDefault="00803627" w:rsidP="007D6845">
      <w:pPr>
        <w:pStyle w:val="BodyText"/>
        <w:jc w:val="both"/>
        <w:rPr>
          <w:lang w:eastAsia="ja-JP"/>
        </w:rPr>
      </w:pPr>
      <w:r>
        <w:rPr>
          <w:lang w:eastAsia="ja-JP"/>
        </w:rPr>
        <w:t xml:space="preserve">However, </w:t>
      </w:r>
      <w:r w:rsidR="00EB016B">
        <w:rPr>
          <w:lang w:eastAsia="ja-JP"/>
        </w:rPr>
        <w:t xml:space="preserve">it should be highlighted that the </w:t>
      </w:r>
      <w:r w:rsidR="00FC61F5">
        <w:rPr>
          <w:lang w:eastAsia="ja-JP"/>
        </w:rPr>
        <w:t xml:space="preserve">REFSENS level above is </w:t>
      </w:r>
      <w:r w:rsidR="00F44965">
        <w:rPr>
          <w:lang w:eastAsia="ja-JP"/>
        </w:rPr>
        <w:t xml:space="preserve">only </w:t>
      </w:r>
      <w:r w:rsidR="001B6B85">
        <w:rPr>
          <w:lang w:eastAsia="ja-JP"/>
        </w:rPr>
        <w:t xml:space="preserve">about </w:t>
      </w:r>
      <w:r w:rsidR="000C6E86">
        <w:rPr>
          <w:lang w:eastAsia="ja-JP"/>
        </w:rPr>
        <w:t xml:space="preserve">the </w:t>
      </w:r>
      <w:r w:rsidR="00F44965">
        <w:rPr>
          <w:lang w:eastAsia="ja-JP"/>
        </w:rPr>
        <w:t xml:space="preserve">successful </w:t>
      </w:r>
      <w:proofErr w:type="spellStart"/>
      <w:r w:rsidR="00F44965">
        <w:rPr>
          <w:lang w:eastAsia="ja-JP"/>
        </w:rPr>
        <w:t>demodulat</w:t>
      </w:r>
      <w:proofErr w:type="spellEnd"/>
      <w:r w:rsidR="00F44965">
        <w:rPr>
          <w:lang w:eastAsia="ja-JP"/>
        </w:rPr>
        <w:t xml:space="preserve"> the R2D sequence</w:t>
      </w:r>
      <w:r w:rsidR="001C46B1">
        <w:rPr>
          <w:lang w:eastAsia="ja-JP"/>
        </w:rPr>
        <w:t xml:space="preserve">. For </w:t>
      </w:r>
      <w:proofErr w:type="spellStart"/>
      <w:r w:rsidR="00DA30C8">
        <w:rPr>
          <w:lang w:eastAsia="ja-JP"/>
        </w:rPr>
        <w:t>AIoT</w:t>
      </w:r>
      <w:proofErr w:type="spellEnd"/>
      <w:r w:rsidR="00DA30C8">
        <w:rPr>
          <w:lang w:eastAsia="ja-JP"/>
        </w:rPr>
        <w:t xml:space="preserve"> devices, </w:t>
      </w:r>
      <w:r w:rsidR="00BF6BE2">
        <w:rPr>
          <w:lang w:eastAsia="ja-JP"/>
        </w:rPr>
        <w:t xml:space="preserve">a sufficient </w:t>
      </w:r>
      <w:proofErr w:type="gramStart"/>
      <w:r w:rsidR="00BF6BE2">
        <w:rPr>
          <w:lang w:eastAsia="ja-JP"/>
        </w:rPr>
        <w:t>high power</w:t>
      </w:r>
      <w:proofErr w:type="gramEnd"/>
      <w:r w:rsidR="00BF6BE2">
        <w:rPr>
          <w:lang w:eastAsia="ja-JP"/>
        </w:rPr>
        <w:t xml:space="preserve"> level from </w:t>
      </w:r>
      <w:r w:rsidR="00FF46BA">
        <w:rPr>
          <w:lang w:eastAsia="ja-JP"/>
        </w:rPr>
        <w:t>energy source (could be CW node)</w:t>
      </w:r>
      <w:r w:rsidR="00BF6BE2">
        <w:rPr>
          <w:lang w:eastAsia="ja-JP"/>
        </w:rPr>
        <w:t xml:space="preserve"> is also needed that can active the devices, which could be in the range about </w:t>
      </w:r>
      <w:r w:rsidR="004C55CD">
        <w:rPr>
          <w:lang w:eastAsia="ja-JP"/>
        </w:rPr>
        <w:t xml:space="preserve">-30 to </w:t>
      </w:r>
      <w:r w:rsidR="00BF6BE2">
        <w:rPr>
          <w:lang w:eastAsia="ja-JP"/>
        </w:rPr>
        <w:t>-40 dBm</w:t>
      </w:r>
      <w:r w:rsidR="000C6E86">
        <w:rPr>
          <w:lang w:eastAsia="ja-JP"/>
        </w:rPr>
        <w:t xml:space="preserve"> </w:t>
      </w:r>
      <w:r w:rsidR="00BF6BE2">
        <w:rPr>
          <w:lang w:eastAsia="ja-JP"/>
        </w:rPr>
        <w:t xml:space="preserve">based on the </w:t>
      </w:r>
      <w:r w:rsidR="005A7EA9">
        <w:rPr>
          <w:lang w:eastAsia="ja-JP"/>
        </w:rPr>
        <w:t xml:space="preserve">outcome of the SI. </w:t>
      </w:r>
      <w:r w:rsidR="001A4EA4">
        <w:rPr>
          <w:lang w:eastAsia="ja-JP"/>
        </w:rPr>
        <w:t xml:space="preserve">Therefore, it is critical to distinguish those two parameters. </w:t>
      </w:r>
    </w:p>
    <w:p w14:paraId="33E48829" w14:textId="7F9E78BA" w:rsidR="001A4EA4" w:rsidRPr="0061211E" w:rsidRDefault="002D1DB9" w:rsidP="007D6845">
      <w:pPr>
        <w:pStyle w:val="BodyText"/>
        <w:jc w:val="both"/>
        <w:rPr>
          <w:b/>
          <w:bCs/>
          <w:lang w:eastAsia="ja-JP"/>
        </w:rPr>
      </w:pPr>
      <w:r w:rsidRPr="0061211E">
        <w:rPr>
          <w:b/>
          <w:bCs/>
          <w:lang w:eastAsia="ja-JP"/>
        </w:rPr>
        <w:t>Observation</w:t>
      </w:r>
      <w:r w:rsidR="009D7900" w:rsidRPr="0061211E">
        <w:rPr>
          <w:b/>
          <w:bCs/>
          <w:lang w:eastAsia="ja-JP"/>
        </w:rPr>
        <w:t xml:space="preserve"> 1</w:t>
      </w:r>
      <w:r w:rsidRPr="0061211E">
        <w:rPr>
          <w:b/>
          <w:bCs/>
          <w:lang w:eastAsia="ja-JP"/>
        </w:rPr>
        <w:t>: the REFSENS level of R2D receiver could be in the range of -85 dBm</w:t>
      </w:r>
      <w:r w:rsidR="004C55CD">
        <w:rPr>
          <w:b/>
          <w:bCs/>
          <w:lang w:eastAsia="ja-JP"/>
        </w:rPr>
        <w:t>/180 kHz</w:t>
      </w:r>
      <w:r w:rsidRPr="0061211E">
        <w:rPr>
          <w:b/>
          <w:bCs/>
          <w:lang w:eastAsia="ja-JP"/>
        </w:rPr>
        <w:t xml:space="preserve"> pending on</w:t>
      </w:r>
      <w:r w:rsidR="007D4ACE" w:rsidRPr="0061211E">
        <w:rPr>
          <w:b/>
          <w:bCs/>
          <w:lang w:eastAsia="ja-JP"/>
        </w:rPr>
        <w:t xml:space="preserve"> agreed </w:t>
      </w:r>
      <w:r w:rsidR="003D1E4A" w:rsidRPr="0061211E">
        <w:rPr>
          <w:b/>
          <w:bCs/>
          <w:lang w:eastAsia="ja-JP"/>
        </w:rPr>
        <w:t xml:space="preserve">performance metric </w:t>
      </w:r>
      <w:r w:rsidR="00FF46BA" w:rsidRPr="0061211E">
        <w:rPr>
          <w:b/>
          <w:bCs/>
          <w:lang w:eastAsia="ja-JP"/>
        </w:rPr>
        <w:t xml:space="preserve">but the activation threshold from the energy source may be much higher. </w:t>
      </w:r>
    </w:p>
    <w:p w14:paraId="2E68B694" w14:textId="6A7DBE35" w:rsidR="00762A5D" w:rsidRPr="0061211E" w:rsidRDefault="00932A3F" w:rsidP="0061211E">
      <w:pPr>
        <w:pStyle w:val="BodyText"/>
        <w:jc w:val="both"/>
        <w:rPr>
          <w:lang w:eastAsia="ja-JP"/>
        </w:rPr>
      </w:pPr>
      <w:r w:rsidRPr="0061211E">
        <w:rPr>
          <w:lang w:eastAsia="ja-JP"/>
        </w:rPr>
        <w:t xml:space="preserve">As </w:t>
      </w:r>
      <w:proofErr w:type="spellStart"/>
      <w:proofErr w:type="gramStart"/>
      <w:r w:rsidRPr="0061211E">
        <w:rPr>
          <w:lang w:eastAsia="ja-JP"/>
        </w:rPr>
        <w:t>a</w:t>
      </w:r>
      <w:proofErr w:type="spellEnd"/>
      <w:proofErr w:type="gramEnd"/>
      <w:r w:rsidRPr="0061211E">
        <w:rPr>
          <w:lang w:eastAsia="ja-JP"/>
        </w:rPr>
        <w:t xml:space="preserve"> additional aspect, since OTA test has been agreed as the baseline test approach the </w:t>
      </w:r>
      <w:proofErr w:type="spellStart"/>
      <w:r w:rsidRPr="0061211E">
        <w:rPr>
          <w:lang w:eastAsia="ja-JP"/>
        </w:rPr>
        <w:t>referecen</w:t>
      </w:r>
      <w:proofErr w:type="spellEnd"/>
      <w:r w:rsidRPr="0061211E">
        <w:rPr>
          <w:lang w:eastAsia="ja-JP"/>
        </w:rPr>
        <w:t xml:space="preserve"> plan for the REFSENS needs also to be updated. </w:t>
      </w:r>
      <w:r w:rsidR="00235A47" w:rsidRPr="0061211E">
        <w:rPr>
          <w:lang w:eastAsia="ja-JP"/>
        </w:rPr>
        <w:t xml:space="preserve">Similar to FR2, the REFSENS can be defined as the EIS level at the centre of the quiet </w:t>
      </w:r>
      <w:proofErr w:type="gramStart"/>
      <w:r w:rsidR="00235A47" w:rsidRPr="0061211E">
        <w:rPr>
          <w:lang w:eastAsia="ja-JP"/>
        </w:rPr>
        <w:t>zone</w:t>
      </w:r>
      <w:proofErr w:type="gramEnd"/>
    </w:p>
    <w:p w14:paraId="581A0E98" w14:textId="20239A41" w:rsidR="00010B88" w:rsidDel="002D1DB9" w:rsidRDefault="00010B88" w:rsidP="00E913D4">
      <w:pPr>
        <w:pStyle w:val="BodyText"/>
        <w:rPr>
          <w:b/>
          <w:bCs/>
          <w:lang w:eastAsia="ja-JP"/>
        </w:rPr>
      </w:pPr>
      <w:r>
        <w:rPr>
          <w:b/>
          <w:bCs/>
          <w:lang w:eastAsia="ja-JP"/>
        </w:rPr>
        <w:t xml:space="preserve">Proposal 3: the REFSENS of </w:t>
      </w:r>
      <w:proofErr w:type="spellStart"/>
      <w:r>
        <w:rPr>
          <w:b/>
          <w:bCs/>
          <w:lang w:eastAsia="ja-JP"/>
        </w:rPr>
        <w:t>AIoT</w:t>
      </w:r>
      <w:proofErr w:type="spellEnd"/>
      <w:r>
        <w:rPr>
          <w:b/>
          <w:bCs/>
          <w:lang w:eastAsia="ja-JP"/>
        </w:rPr>
        <w:t xml:space="preserve"> needs to be defined based on the OTA reference plan which is the EIS level at the </w:t>
      </w:r>
      <w:proofErr w:type="spellStart"/>
      <w:r>
        <w:rPr>
          <w:b/>
          <w:bCs/>
          <w:lang w:eastAsia="ja-JP"/>
        </w:rPr>
        <w:t>center</w:t>
      </w:r>
      <w:proofErr w:type="spellEnd"/>
      <w:r>
        <w:rPr>
          <w:b/>
          <w:bCs/>
          <w:lang w:eastAsia="ja-JP"/>
        </w:rPr>
        <w:t xml:space="preserve"> of the quiet zone. </w:t>
      </w:r>
    </w:p>
    <w:p w14:paraId="7F38EBF5" w14:textId="77777777" w:rsidR="002B480A" w:rsidRPr="0061211E" w:rsidRDefault="002B480A" w:rsidP="002B480A">
      <w:pPr>
        <w:pStyle w:val="Heading2"/>
        <w:numPr>
          <w:ilvl w:val="1"/>
          <w:numId w:val="8"/>
        </w:numPr>
        <w:jc w:val="both"/>
        <w:rPr>
          <w:sz w:val="20"/>
          <w:szCs w:val="16"/>
        </w:rPr>
      </w:pPr>
      <w:r w:rsidRPr="0061211E">
        <w:rPr>
          <w:sz w:val="20"/>
          <w:szCs w:val="16"/>
        </w:rPr>
        <w:t>Maximum input level</w:t>
      </w:r>
    </w:p>
    <w:p w14:paraId="0279DBF9" w14:textId="1C867742" w:rsidR="002B480A" w:rsidRDefault="002B480A" w:rsidP="007D6845">
      <w:pPr>
        <w:pStyle w:val="BodyText"/>
        <w:jc w:val="both"/>
        <w:rPr>
          <w:lang w:eastAsia="ja-JP"/>
        </w:rPr>
      </w:pPr>
      <w:r w:rsidRPr="00092721">
        <w:rPr>
          <w:lang w:eastAsia="ja-JP"/>
        </w:rPr>
        <w:t xml:space="preserve">Although no decision </w:t>
      </w:r>
      <w:r w:rsidR="001F045F">
        <w:rPr>
          <w:lang w:eastAsia="ja-JP"/>
        </w:rPr>
        <w:t xml:space="preserve">was </w:t>
      </w:r>
      <w:r w:rsidRPr="00092721">
        <w:rPr>
          <w:lang w:eastAsia="ja-JP"/>
        </w:rPr>
        <w:t xml:space="preserve">made during the SI, the maximum input level </w:t>
      </w:r>
      <w:r w:rsidR="003D53F1" w:rsidRPr="00092721">
        <w:rPr>
          <w:lang w:eastAsia="ja-JP"/>
        </w:rPr>
        <w:t>may need to be specified. Especially considering the device itself may not ha</w:t>
      </w:r>
      <w:r w:rsidR="001F045F">
        <w:rPr>
          <w:lang w:eastAsia="ja-JP"/>
        </w:rPr>
        <w:t>ve</w:t>
      </w:r>
      <w:r w:rsidR="003D53F1" w:rsidRPr="00092721">
        <w:rPr>
          <w:lang w:eastAsia="ja-JP"/>
        </w:rPr>
        <w:t xml:space="preserve"> any capability to control the gain of the input power level, it is essential to understand </w:t>
      </w:r>
      <w:r w:rsidR="008A7002" w:rsidRPr="00092721">
        <w:rPr>
          <w:lang w:eastAsia="ja-JP"/>
        </w:rPr>
        <w:t xml:space="preserve">if there is any negative impact on the </w:t>
      </w:r>
      <w:r w:rsidR="00092721" w:rsidRPr="00092721">
        <w:rPr>
          <w:lang w:eastAsia="ja-JP"/>
        </w:rPr>
        <w:t>decoding performance of the RF-ED receiver if the power level is too high</w:t>
      </w:r>
      <w:r w:rsidR="008509CA">
        <w:rPr>
          <w:lang w:eastAsia="ja-JP"/>
        </w:rPr>
        <w:t xml:space="preserve">, e.g., </w:t>
      </w:r>
      <w:r w:rsidR="00B37DB6">
        <w:rPr>
          <w:lang w:eastAsia="ja-JP"/>
        </w:rPr>
        <w:t xml:space="preserve">due saturation </w:t>
      </w:r>
      <w:r w:rsidR="00761A49">
        <w:rPr>
          <w:lang w:eastAsia="ja-JP"/>
        </w:rPr>
        <w:t>or even breakdown</w:t>
      </w:r>
      <w:r w:rsidR="00B37DB6">
        <w:rPr>
          <w:lang w:eastAsia="ja-JP"/>
        </w:rPr>
        <w:t xml:space="preserve"> of</w:t>
      </w:r>
      <w:r w:rsidR="00761A49">
        <w:rPr>
          <w:lang w:eastAsia="ja-JP"/>
        </w:rPr>
        <w:t xml:space="preserve"> the transistor</w:t>
      </w:r>
      <w:r w:rsidR="00092721" w:rsidRPr="00092721">
        <w:rPr>
          <w:lang w:eastAsia="ja-JP"/>
        </w:rPr>
        <w:t xml:space="preserve">. Therefore, it is proposed that RAN4 further </w:t>
      </w:r>
      <w:r w:rsidR="00B37DB6" w:rsidRPr="00092721">
        <w:rPr>
          <w:lang w:eastAsia="ja-JP"/>
        </w:rPr>
        <w:t>stud</w:t>
      </w:r>
      <w:r w:rsidR="00B37DB6">
        <w:rPr>
          <w:lang w:eastAsia="ja-JP"/>
        </w:rPr>
        <w:t>ies</w:t>
      </w:r>
      <w:r w:rsidR="00B37DB6" w:rsidRPr="00092721">
        <w:rPr>
          <w:lang w:eastAsia="ja-JP"/>
        </w:rPr>
        <w:t xml:space="preserve"> </w:t>
      </w:r>
      <w:r w:rsidR="00092721" w:rsidRPr="00092721">
        <w:rPr>
          <w:lang w:eastAsia="ja-JP"/>
        </w:rPr>
        <w:t xml:space="preserve">the need and potential requirement of maximum input level. </w:t>
      </w:r>
      <w:r w:rsidR="003D53F1" w:rsidRPr="00092721">
        <w:rPr>
          <w:lang w:eastAsia="ja-JP"/>
        </w:rPr>
        <w:t xml:space="preserve"> </w:t>
      </w:r>
    </w:p>
    <w:p w14:paraId="792E7D0D" w14:textId="4450599A" w:rsidR="00092721" w:rsidRPr="00092721" w:rsidRDefault="00092721" w:rsidP="00E913D4">
      <w:pPr>
        <w:pStyle w:val="BodyText"/>
        <w:rPr>
          <w:b/>
          <w:bCs/>
          <w:lang w:eastAsia="ja-JP"/>
        </w:rPr>
      </w:pPr>
      <w:r w:rsidRPr="00092721">
        <w:rPr>
          <w:b/>
          <w:bCs/>
          <w:lang w:eastAsia="ja-JP"/>
        </w:rPr>
        <w:t xml:space="preserve">Proposal </w:t>
      </w:r>
      <w:r w:rsidR="008F33A5">
        <w:rPr>
          <w:b/>
          <w:bCs/>
          <w:lang w:eastAsia="ja-JP"/>
        </w:rPr>
        <w:t>4</w:t>
      </w:r>
      <w:r w:rsidRPr="00092721">
        <w:rPr>
          <w:b/>
          <w:bCs/>
          <w:lang w:eastAsia="ja-JP"/>
        </w:rPr>
        <w:t xml:space="preserve">: RAN4 </w:t>
      </w:r>
      <w:r w:rsidR="00B37DB6" w:rsidRPr="00092721">
        <w:rPr>
          <w:b/>
          <w:bCs/>
          <w:lang w:eastAsia="ja-JP"/>
        </w:rPr>
        <w:t>stud</w:t>
      </w:r>
      <w:r w:rsidR="00B37DB6">
        <w:rPr>
          <w:b/>
          <w:bCs/>
          <w:lang w:eastAsia="ja-JP"/>
        </w:rPr>
        <w:t>ies</w:t>
      </w:r>
      <w:r w:rsidR="00B37DB6" w:rsidRPr="00092721">
        <w:rPr>
          <w:b/>
          <w:bCs/>
          <w:lang w:eastAsia="ja-JP"/>
        </w:rPr>
        <w:t xml:space="preserve"> </w:t>
      </w:r>
      <w:r w:rsidRPr="00092721">
        <w:rPr>
          <w:b/>
          <w:bCs/>
          <w:lang w:eastAsia="ja-JP"/>
        </w:rPr>
        <w:t xml:space="preserve">if there is any negative impact on the RF-ED receiver if the input signal level is too high. </w:t>
      </w:r>
    </w:p>
    <w:p w14:paraId="1B84AC3D" w14:textId="06E0C8FD" w:rsidR="00FA3EF6" w:rsidRPr="0061211E" w:rsidRDefault="00053D34" w:rsidP="00FA3EF6">
      <w:pPr>
        <w:pStyle w:val="Heading2"/>
        <w:numPr>
          <w:ilvl w:val="1"/>
          <w:numId w:val="8"/>
        </w:numPr>
        <w:jc w:val="both"/>
        <w:rPr>
          <w:sz w:val="20"/>
          <w:szCs w:val="16"/>
        </w:rPr>
      </w:pPr>
      <w:r w:rsidRPr="0061211E">
        <w:rPr>
          <w:sz w:val="20"/>
          <w:szCs w:val="16"/>
        </w:rPr>
        <w:lastRenderedPageBreak/>
        <w:t>R</w:t>
      </w:r>
      <w:r w:rsidR="00FA3EF6" w:rsidRPr="0061211E">
        <w:rPr>
          <w:sz w:val="20"/>
          <w:szCs w:val="16"/>
        </w:rPr>
        <w:t>equirement</w:t>
      </w:r>
      <w:r w:rsidRPr="0061211E">
        <w:rPr>
          <w:sz w:val="20"/>
          <w:szCs w:val="16"/>
        </w:rPr>
        <w:t xml:space="preserve">s </w:t>
      </w:r>
      <w:r w:rsidR="001F045F" w:rsidRPr="0061211E">
        <w:rPr>
          <w:sz w:val="20"/>
          <w:szCs w:val="16"/>
        </w:rPr>
        <w:t>for</w:t>
      </w:r>
      <w:r w:rsidRPr="0061211E">
        <w:rPr>
          <w:sz w:val="20"/>
          <w:szCs w:val="16"/>
        </w:rPr>
        <w:t xml:space="preserve"> interference rejection</w:t>
      </w:r>
    </w:p>
    <w:p w14:paraId="07030FE0" w14:textId="1DA14D78" w:rsidR="00FA3EF6" w:rsidRPr="007D6845" w:rsidRDefault="001F045F" w:rsidP="007D6845">
      <w:pPr>
        <w:pStyle w:val="BodyText"/>
        <w:jc w:val="both"/>
        <w:rPr>
          <w:lang w:eastAsia="ja-JP"/>
        </w:rPr>
      </w:pPr>
      <w:r>
        <w:rPr>
          <w:lang w:eastAsia="ja-JP"/>
        </w:rPr>
        <w:t>Due to the cost and power consumption constraints of an RF-ED receiver in device 1</w:t>
      </w:r>
      <w:r w:rsidR="00A46E14" w:rsidRPr="007D6845">
        <w:rPr>
          <w:lang w:eastAsia="ja-JP"/>
        </w:rPr>
        <w:t xml:space="preserve">, it is unlikely </w:t>
      </w:r>
      <w:r>
        <w:rPr>
          <w:lang w:eastAsia="ja-JP"/>
        </w:rPr>
        <w:t xml:space="preserve">that </w:t>
      </w:r>
      <w:r w:rsidR="00A46E14" w:rsidRPr="007D6845">
        <w:rPr>
          <w:lang w:eastAsia="ja-JP"/>
        </w:rPr>
        <w:t xml:space="preserve">any interference rejection mechanism can be </w:t>
      </w:r>
      <w:r w:rsidR="00010A31" w:rsidRPr="007D6845">
        <w:rPr>
          <w:lang w:eastAsia="ja-JP"/>
        </w:rPr>
        <w:t>supported</w:t>
      </w:r>
      <w:r w:rsidR="00B548A2" w:rsidRPr="007D6845">
        <w:rPr>
          <w:lang w:eastAsia="ja-JP"/>
        </w:rPr>
        <w:t xml:space="preserve">, especially for any in-band </w:t>
      </w:r>
      <w:r w:rsidR="00B72B0A" w:rsidRPr="007D6845">
        <w:rPr>
          <w:lang w:eastAsia="ja-JP"/>
        </w:rPr>
        <w:t>interference</w:t>
      </w:r>
      <w:r w:rsidR="00010A31" w:rsidRPr="007D6845">
        <w:rPr>
          <w:lang w:eastAsia="ja-JP"/>
        </w:rPr>
        <w:t>.</w:t>
      </w:r>
      <w:r w:rsidR="009E6F37" w:rsidRPr="007D6845">
        <w:rPr>
          <w:lang w:eastAsia="ja-JP"/>
        </w:rPr>
        <w:t xml:space="preserve"> </w:t>
      </w:r>
      <w:r w:rsidR="00B0766D" w:rsidRPr="007D6845">
        <w:rPr>
          <w:lang w:eastAsia="ja-JP"/>
        </w:rPr>
        <w:t>Moreover,</w:t>
      </w:r>
      <w:r w:rsidR="00CC405B" w:rsidRPr="007D6845">
        <w:rPr>
          <w:lang w:eastAsia="ja-JP"/>
        </w:rPr>
        <w:t xml:space="preserve"> as Rel-19 would only focus on the </w:t>
      </w:r>
      <w:proofErr w:type="spellStart"/>
      <w:r w:rsidR="00CC405B" w:rsidRPr="007D6845">
        <w:rPr>
          <w:lang w:eastAsia="ja-JP"/>
        </w:rPr>
        <w:t>AIoT</w:t>
      </w:r>
      <w:proofErr w:type="spellEnd"/>
      <w:r w:rsidR="00CC405B" w:rsidRPr="007D6845">
        <w:rPr>
          <w:lang w:eastAsia="ja-JP"/>
        </w:rPr>
        <w:t xml:space="preserve"> system indoor</w:t>
      </w:r>
      <w:r>
        <w:rPr>
          <w:lang w:eastAsia="ja-JP"/>
        </w:rPr>
        <w:t>s</w:t>
      </w:r>
      <w:r w:rsidR="00CC405B" w:rsidRPr="007D6845">
        <w:rPr>
          <w:lang w:eastAsia="ja-JP"/>
        </w:rPr>
        <w:t xml:space="preserve"> while cellular </w:t>
      </w:r>
      <w:proofErr w:type="spellStart"/>
      <w:r w:rsidR="00CC405B" w:rsidRPr="007D6845">
        <w:rPr>
          <w:lang w:eastAsia="ja-JP"/>
        </w:rPr>
        <w:t>gNB</w:t>
      </w:r>
      <w:proofErr w:type="spellEnd"/>
      <w:r>
        <w:rPr>
          <w:lang w:eastAsia="ja-JP"/>
        </w:rPr>
        <w:t xml:space="preserve"> is</w:t>
      </w:r>
      <w:r w:rsidR="00CC405B" w:rsidRPr="007D6845">
        <w:rPr>
          <w:lang w:eastAsia="ja-JP"/>
        </w:rPr>
        <w:t xml:space="preserve"> outdoor, </w:t>
      </w:r>
      <w:r w:rsidR="00B72B0A" w:rsidRPr="007D6845">
        <w:rPr>
          <w:lang w:eastAsia="ja-JP"/>
        </w:rPr>
        <w:t xml:space="preserve">it is </w:t>
      </w:r>
      <w:r w:rsidR="00CC405B" w:rsidRPr="007D6845">
        <w:rPr>
          <w:lang w:eastAsia="ja-JP"/>
        </w:rPr>
        <w:t xml:space="preserve">also </w:t>
      </w:r>
      <w:r w:rsidR="00B72B0A" w:rsidRPr="007D6845">
        <w:rPr>
          <w:lang w:eastAsia="ja-JP"/>
        </w:rPr>
        <w:t xml:space="preserve">questionable if any </w:t>
      </w:r>
      <w:r w:rsidR="00BC56A0" w:rsidRPr="007D6845">
        <w:rPr>
          <w:lang w:eastAsia="ja-JP"/>
        </w:rPr>
        <w:t xml:space="preserve">relevant requirements </w:t>
      </w:r>
      <w:r w:rsidR="00092721" w:rsidRPr="007D6845">
        <w:rPr>
          <w:lang w:eastAsia="ja-JP"/>
        </w:rPr>
        <w:t xml:space="preserve">would be necessary. </w:t>
      </w:r>
    </w:p>
    <w:p w14:paraId="3CFEC55A" w14:textId="032A6DE0" w:rsidR="00092721" w:rsidRPr="0085574D" w:rsidRDefault="00092721" w:rsidP="00E913D4">
      <w:pPr>
        <w:pStyle w:val="BodyText"/>
        <w:rPr>
          <w:b/>
          <w:bCs/>
          <w:lang w:eastAsia="ja-JP"/>
        </w:rPr>
      </w:pPr>
      <w:r>
        <w:rPr>
          <w:b/>
          <w:bCs/>
          <w:lang w:eastAsia="ja-JP"/>
        </w:rPr>
        <w:t xml:space="preserve">Proposal </w:t>
      </w:r>
      <w:r w:rsidR="008F33A5">
        <w:rPr>
          <w:b/>
          <w:bCs/>
          <w:lang w:eastAsia="ja-JP"/>
        </w:rPr>
        <w:t>5</w:t>
      </w:r>
      <w:r>
        <w:rPr>
          <w:b/>
          <w:bCs/>
          <w:lang w:eastAsia="ja-JP"/>
        </w:rPr>
        <w:t xml:space="preserve">: </w:t>
      </w:r>
      <w:r w:rsidR="007D6845">
        <w:rPr>
          <w:b/>
          <w:bCs/>
          <w:lang w:eastAsia="ja-JP"/>
        </w:rPr>
        <w:t xml:space="preserve">Do not specify any requirement related </w:t>
      </w:r>
      <w:r w:rsidR="001F045F">
        <w:rPr>
          <w:b/>
          <w:bCs/>
          <w:lang w:eastAsia="ja-JP"/>
        </w:rPr>
        <w:t>to</w:t>
      </w:r>
      <w:r w:rsidR="007D6845">
        <w:rPr>
          <w:b/>
          <w:bCs/>
          <w:lang w:eastAsia="ja-JP"/>
        </w:rPr>
        <w:t xml:space="preserve"> interference rejection, including blocking requirement, ACS/ASCS for device type 1</w:t>
      </w:r>
      <w:r w:rsidR="006B6DED">
        <w:rPr>
          <w:b/>
          <w:bCs/>
          <w:lang w:eastAsia="ja-JP"/>
        </w:rPr>
        <w:t xml:space="preserve"> in Rel-19</w:t>
      </w:r>
      <w:r w:rsidR="007D6845">
        <w:rPr>
          <w:b/>
          <w:bCs/>
          <w:lang w:eastAsia="ja-JP"/>
        </w:rPr>
        <w:t xml:space="preserve">. </w:t>
      </w:r>
    </w:p>
    <w:p w14:paraId="07491EBD" w14:textId="3D3BF14A" w:rsidR="00787BA0" w:rsidRDefault="00E2414E" w:rsidP="006912DF">
      <w:pPr>
        <w:pStyle w:val="Heading1"/>
      </w:pPr>
      <w:r>
        <w:t>Transmission</w:t>
      </w:r>
      <w:r w:rsidR="00787BA0" w:rsidRPr="007E12BE">
        <w:t xml:space="preserve"> part</w:t>
      </w:r>
      <w:r w:rsidR="000C14E8">
        <w:t xml:space="preserve"> (D2R)</w:t>
      </w:r>
    </w:p>
    <w:p w14:paraId="400FBBC1" w14:textId="11EBCA5F" w:rsidR="006B4131" w:rsidRPr="0061211E" w:rsidRDefault="00935FAF" w:rsidP="006912DF">
      <w:pPr>
        <w:pStyle w:val="Heading2"/>
        <w:numPr>
          <w:ilvl w:val="1"/>
          <w:numId w:val="8"/>
        </w:numPr>
        <w:jc w:val="both"/>
        <w:rPr>
          <w:sz w:val="20"/>
          <w:szCs w:val="16"/>
        </w:rPr>
      </w:pPr>
      <w:r w:rsidRPr="0061211E">
        <w:rPr>
          <w:sz w:val="20"/>
          <w:szCs w:val="16"/>
        </w:rPr>
        <w:t>The transmitted power</w:t>
      </w:r>
    </w:p>
    <w:p w14:paraId="0E124556" w14:textId="2C33BE34" w:rsidR="00761A43" w:rsidRDefault="00754AA7" w:rsidP="00DB5BC9">
      <w:pPr>
        <w:pStyle w:val="BodyText"/>
        <w:jc w:val="both"/>
        <w:rPr>
          <w:lang w:val="en-US"/>
        </w:rPr>
      </w:pPr>
      <w:r>
        <w:rPr>
          <w:lang w:val="en-US"/>
        </w:rPr>
        <w:t xml:space="preserve">For </w:t>
      </w:r>
      <w:proofErr w:type="spellStart"/>
      <w:r>
        <w:rPr>
          <w:lang w:val="en-US"/>
        </w:rPr>
        <w:t>AIoT</w:t>
      </w:r>
      <w:proofErr w:type="spellEnd"/>
      <w:r>
        <w:rPr>
          <w:lang w:val="en-US"/>
        </w:rPr>
        <w:t xml:space="preserve"> device 1,</w:t>
      </w:r>
      <w:r w:rsidR="009536B3" w:rsidRPr="006912DF">
        <w:rPr>
          <w:lang w:val="en-US"/>
        </w:rPr>
        <w:t xml:space="preserve"> </w:t>
      </w:r>
      <w:r w:rsidR="001A054B" w:rsidRPr="006912DF">
        <w:rPr>
          <w:lang w:val="en-US"/>
        </w:rPr>
        <w:t xml:space="preserve">power </w:t>
      </w:r>
      <w:r w:rsidR="00714213">
        <w:rPr>
          <w:lang w:val="en-US"/>
        </w:rPr>
        <w:t>transmitted to the reader</w:t>
      </w:r>
      <w:r w:rsidR="003C763F">
        <w:t xml:space="preserve"> </w:t>
      </w:r>
      <w:r w:rsidR="00DA38A4">
        <w:t xml:space="preserve">is </w:t>
      </w:r>
      <w:r w:rsidR="00787386">
        <w:t>via the reflection of</w:t>
      </w:r>
      <w:r w:rsidR="00DB5BC9">
        <w:rPr>
          <w:lang w:val="en-US"/>
        </w:rPr>
        <w:t xml:space="preserve"> a carrier wave (CW) </w:t>
      </w:r>
      <w:r w:rsidR="00787386">
        <w:t>from external nodes</w:t>
      </w:r>
      <w:r w:rsidR="00DB5BC9">
        <w:rPr>
          <w:lang w:val="en-US"/>
        </w:rPr>
        <w:t>. Therefore, its t</w:t>
      </w:r>
      <w:r w:rsidR="00DB5BC9" w:rsidRPr="00A268EC">
        <w:rPr>
          <w:lang w:val="en-US"/>
        </w:rPr>
        <w:t>ransmission</w:t>
      </w:r>
      <w:r w:rsidR="00DB5BC9">
        <w:rPr>
          <w:lang w:val="en-US"/>
        </w:rPr>
        <w:t xml:space="preserve"> performance depends </w:t>
      </w:r>
      <w:r w:rsidR="00787386">
        <w:rPr>
          <w:lang w:val="en-US"/>
        </w:rPr>
        <w:t xml:space="preserve">on </w:t>
      </w:r>
      <w:r w:rsidR="001432B1">
        <w:t xml:space="preserve">both </w:t>
      </w:r>
      <w:r w:rsidR="00787386">
        <w:rPr>
          <w:lang w:val="en-US"/>
        </w:rPr>
        <w:t xml:space="preserve">the design of </w:t>
      </w:r>
      <w:proofErr w:type="spellStart"/>
      <w:r w:rsidR="00787386">
        <w:rPr>
          <w:lang w:val="en-US"/>
        </w:rPr>
        <w:t>AIoT</w:t>
      </w:r>
      <w:proofErr w:type="spellEnd"/>
      <w:r w:rsidR="00787386">
        <w:rPr>
          <w:lang w:val="en-US"/>
        </w:rPr>
        <w:t xml:space="preserve"> devices and </w:t>
      </w:r>
      <w:r w:rsidR="00DB5BC9">
        <w:rPr>
          <w:lang w:val="en-US"/>
        </w:rPr>
        <w:t xml:space="preserve">the </w:t>
      </w:r>
      <w:r w:rsidR="00787386">
        <w:t xml:space="preserve">property of </w:t>
      </w:r>
      <w:r w:rsidR="0012423B">
        <w:t xml:space="preserve">the </w:t>
      </w:r>
      <w:r w:rsidR="00787386">
        <w:t xml:space="preserve">external </w:t>
      </w:r>
      <w:r w:rsidR="00DB5BC9">
        <w:rPr>
          <w:lang w:val="en-US"/>
        </w:rPr>
        <w:t xml:space="preserve">CW and the emitter node. </w:t>
      </w:r>
      <w:r w:rsidR="0026201F">
        <w:rPr>
          <w:lang w:val="en-US"/>
        </w:rPr>
        <w:t xml:space="preserve">As no amplification component </w:t>
      </w:r>
      <w:r w:rsidR="001F045F">
        <w:rPr>
          <w:lang w:val="en-US"/>
        </w:rPr>
        <w:t xml:space="preserve">is </w:t>
      </w:r>
      <w:r w:rsidR="0026201F">
        <w:rPr>
          <w:lang w:val="en-US"/>
        </w:rPr>
        <w:t xml:space="preserve">assumed for device type 1, </w:t>
      </w:r>
      <w:r w:rsidR="001F045F">
        <w:rPr>
          <w:lang w:val="en-US"/>
        </w:rPr>
        <w:t>the key is to verify how much backscattering loss would be introduced from the RF requirement aspect</w:t>
      </w:r>
      <w:r w:rsidR="0026201F">
        <w:rPr>
          <w:lang w:val="en-US"/>
        </w:rPr>
        <w:t>.</w:t>
      </w:r>
      <w:r w:rsidR="009B08FD">
        <w:rPr>
          <w:lang w:val="en-US"/>
        </w:rPr>
        <w:t xml:space="preserve"> </w:t>
      </w:r>
      <w:r w:rsidR="000A03A9">
        <w:rPr>
          <w:lang w:val="en-US"/>
        </w:rPr>
        <w:t xml:space="preserve">The transmitted power of </w:t>
      </w:r>
      <w:proofErr w:type="spellStart"/>
      <w:r w:rsidR="000A03A9">
        <w:rPr>
          <w:lang w:val="en-US"/>
        </w:rPr>
        <w:t>AIoT</w:t>
      </w:r>
      <w:proofErr w:type="spellEnd"/>
      <w:r w:rsidR="000A03A9">
        <w:rPr>
          <w:lang w:val="en-US"/>
        </w:rPr>
        <w:t xml:space="preserve"> device 1 </w:t>
      </w:r>
      <w:r w:rsidR="001F045F">
        <w:rPr>
          <w:lang w:val="en-US"/>
        </w:rPr>
        <w:t>shall then</w:t>
      </w:r>
      <w:r w:rsidR="000A03A9">
        <w:rPr>
          <w:lang w:val="en-US"/>
        </w:rPr>
        <w:t xml:space="preserve"> be specified as the </w:t>
      </w:r>
      <w:r w:rsidR="00186DF5">
        <w:rPr>
          <w:lang w:val="en-US"/>
        </w:rPr>
        <w:t>backscattered power level under a given input/CW power level.</w:t>
      </w:r>
    </w:p>
    <w:p w14:paraId="39B78CF9" w14:textId="182A0598" w:rsidR="00DB5BC9" w:rsidRPr="00761A43" w:rsidRDefault="00761A43" w:rsidP="00DB5BC9">
      <w:pPr>
        <w:pStyle w:val="BodyText"/>
        <w:jc w:val="both"/>
        <w:rPr>
          <w:b/>
          <w:bCs/>
          <w:lang w:val="en-US"/>
        </w:rPr>
      </w:pPr>
      <w:r w:rsidRPr="00761A43">
        <w:rPr>
          <w:b/>
          <w:bCs/>
          <w:lang w:val="en-US"/>
        </w:rPr>
        <w:t xml:space="preserve">Observation </w:t>
      </w:r>
      <w:r w:rsidR="008F33A5">
        <w:rPr>
          <w:b/>
          <w:bCs/>
          <w:lang w:val="en-US"/>
        </w:rPr>
        <w:t>2</w:t>
      </w:r>
      <w:r w:rsidRPr="00761A43">
        <w:rPr>
          <w:b/>
          <w:bCs/>
          <w:lang w:val="en-US"/>
        </w:rPr>
        <w:t xml:space="preserve">: The transmitted power of </w:t>
      </w:r>
      <w:proofErr w:type="spellStart"/>
      <w:r w:rsidRPr="00761A43">
        <w:rPr>
          <w:b/>
          <w:bCs/>
          <w:lang w:val="en-US"/>
        </w:rPr>
        <w:t>AIoT</w:t>
      </w:r>
      <w:proofErr w:type="spellEnd"/>
      <w:r w:rsidRPr="00761A43">
        <w:rPr>
          <w:b/>
          <w:bCs/>
          <w:lang w:val="en-US"/>
        </w:rPr>
        <w:t xml:space="preserve"> device 1 is to verify how much backscattering loss would be introduced. </w:t>
      </w:r>
      <w:r w:rsidR="00186DF5" w:rsidRPr="00761A43">
        <w:rPr>
          <w:b/>
          <w:bCs/>
          <w:lang w:val="en-US"/>
        </w:rPr>
        <w:t xml:space="preserve"> </w:t>
      </w:r>
    </w:p>
    <w:p w14:paraId="1D5C8A32" w14:textId="3ED47E0E" w:rsidR="009F4393" w:rsidRPr="00A03B4D" w:rsidRDefault="009F4393" w:rsidP="00DB5BC9">
      <w:pPr>
        <w:pStyle w:val="BodyText"/>
        <w:jc w:val="both"/>
        <w:rPr>
          <w:b/>
          <w:bCs/>
          <w:lang w:val="en-US"/>
        </w:rPr>
      </w:pPr>
      <w:r w:rsidRPr="00A03B4D">
        <w:rPr>
          <w:b/>
          <w:bCs/>
          <w:lang w:val="en-US"/>
        </w:rPr>
        <w:t xml:space="preserve">Proposal </w:t>
      </w:r>
      <w:r w:rsidR="008F33A5">
        <w:rPr>
          <w:b/>
          <w:bCs/>
          <w:lang w:val="en-US"/>
        </w:rPr>
        <w:t>6</w:t>
      </w:r>
      <w:r w:rsidR="008F33A5" w:rsidRPr="00A03B4D">
        <w:rPr>
          <w:b/>
          <w:bCs/>
          <w:lang w:val="en-US"/>
        </w:rPr>
        <w:t xml:space="preserve"> </w:t>
      </w:r>
      <w:r w:rsidRPr="00A03B4D">
        <w:rPr>
          <w:b/>
          <w:bCs/>
          <w:lang w:val="en-US"/>
        </w:rPr>
        <w:t xml:space="preserve">The transmitted power of </w:t>
      </w:r>
      <w:proofErr w:type="spellStart"/>
      <w:r w:rsidRPr="00A03B4D">
        <w:rPr>
          <w:b/>
          <w:bCs/>
          <w:lang w:val="en-US"/>
        </w:rPr>
        <w:t>AIoT</w:t>
      </w:r>
      <w:proofErr w:type="spellEnd"/>
      <w:r w:rsidRPr="00A03B4D">
        <w:rPr>
          <w:b/>
          <w:bCs/>
          <w:lang w:val="en-US"/>
        </w:rPr>
        <w:t xml:space="preserve"> device 1 </w:t>
      </w:r>
      <w:r w:rsidR="001F045F">
        <w:rPr>
          <w:b/>
          <w:bCs/>
          <w:lang w:val="en-US"/>
        </w:rPr>
        <w:t xml:space="preserve">shall </w:t>
      </w:r>
      <w:r w:rsidRPr="00A03B4D">
        <w:rPr>
          <w:b/>
          <w:bCs/>
          <w:lang w:val="en-US"/>
        </w:rPr>
        <w:t xml:space="preserve">be </w:t>
      </w:r>
      <w:r w:rsidR="00761A43">
        <w:rPr>
          <w:b/>
          <w:bCs/>
          <w:lang w:val="en-US"/>
        </w:rPr>
        <w:t>specified and verified</w:t>
      </w:r>
      <w:r w:rsidRPr="00A03B4D">
        <w:rPr>
          <w:b/>
          <w:bCs/>
          <w:lang w:val="en-US"/>
        </w:rPr>
        <w:t xml:space="preserve"> as the backscattered power level under a given input/CW power level.</w:t>
      </w:r>
    </w:p>
    <w:p w14:paraId="48D0CD97" w14:textId="79DFC7B2" w:rsidR="00B15FA2" w:rsidRPr="0061211E" w:rsidRDefault="00B15FA2" w:rsidP="009A6DA5">
      <w:pPr>
        <w:pStyle w:val="Heading2"/>
        <w:rPr>
          <w:sz w:val="20"/>
          <w:szCs w:val="16"/>
        </w:rPr>
      </w:pPr>
      <w:r w:rsidRPr="0061211E">
        <w:rPr>
          <w:sz w:val="20"/>
          <w:szCs w:val="16"/>
        </w:rPr>
        <w:t xml:space="preserve">Output RF spectrum </w:t>
      </w:r>
      <w:proofErr w:type="gramStart"/>
      <w:r w:rsidRPr="0061211E">
        <w:rPr>
          <w:sz w:val="20"/>
          <w:szCs w:val="16"/>
        </w:rPr>
        <w:t>emissions</w:t>
      </w:r>
      <w:proofErr w:type="gramEnd"/>
    </w:p>
    <w:p w14:paraId="715B00A4" w14:textId="6086A0D6" w:rsidR="00F3481D" w:rsidRDefault="00B15FA2" w:rsidP="008570A0">
      <w:pPr>
        <w:pStyle w:val="BodyText"/>
      </w:pPr>
      <w:r>
        <w:t xml:space="preserve">Output RF spectrum emission is another critical parameter for </w:t>
      </w:r>
      <w:r w:rsidR="00351B0D">
        <w:t xml:space="preserve">the </w:t>
      </w:r>
      <w:r w:rsidR="00387EC1">
        <w:t>D2R link</w:t>
      </w:r>
      <w:r w:rsidR="009430AD">
        <w:t xml:space="preserve"> that needs to be studied</w:t>
      </w:r>
      <w:r w:rsidR="00387EC1">
        <w:t xml:space="preserve">, as </w:t>
      </w:r>
      <w:r w:rsidR="001F045F">
        <w:t xml:space="preserve">a </w:t>
      </w:r>
      <w:r w:rsidR="00387EC1">
        <w:t>mirror and high</w:t>
      </w:r>
      <w:r w:rsidR="001F045F">
        <w:t>-</w:t>
      </w:r>
      <w:r w:rsidR="00387EC1">
        <w:t xml:space="preserve">order component could be </w:t>
      </w:r>
      <w:r w:rsidR="002E3C46">
        <w:t>generated</w:t>
      </w:r>
      <w:r w:rsidR="00A76EF9">
        <w:t xml:space="preserve"> on top of the frequency of </w:t>
      </w:r>
      <w:r w:rsidR="001F045F">
        <w:t xml:space="preserve">the </w:t>
      </w:r>
      <w:r w:rsidR="00A76EF9">
        <w:t>carrier</w:t>
      </w:r>
      <w:r w:rsidR="00486B65">
        <w:t xml:space="preserve"> (see figure. 2)</w:t>
      </w:r>
      <w:r w:rsidR="002E3C46">
        <w:t>.</w:t>
      </w:r>
      <w:r w:rsidR="00583356">
        <w:t xml:space="preserve"> </w:t>
      </w:r>
      <w:r w:rsidR="008570A0">
        <w:t xml:space="preserve">The unwanted mirror harmonic contains equivalent power levels while higher order harmonics are −20 × log10(1/n) dB lower when compared with the first harmonic, say 9.5 dB and 14 dB lower for the 3rd and the </w:t>
      </w:r>
      <w:r w:rsidR="001F045F">
        <w:t>fif</w:t>
      </w:r>
      <w:r w:rsidR="008570A0">
        <w:t>th harmonics [</w:t>
      </w:r>
      <w:r w:rsidR="00523B34">
        <w:t>2</w:t>
      </w:r>
      <w:r w:rsidR="008570A0">
        <w:t>].</w:t>
      </w:r>
      <w:r w:rsidR="00CF3485">
        <w:t xml:space="preserve"> Therefore, the power level of those high</w:t>
      </w:r>
      <w:r w:rsidR="001F045F">
        <w:t>-</w:t>
      </w:r>
      <w:r w:rsidR="00CF3485">
        <w:t xml:space="preserve">order </w:t>
      </w:r>
      <w:r w:rsidR="00E765A3">
        <w:t>components needs to</w:t>
      </w:r>
      <w:r w:rsidR="00486B65">
        <w:t xml:space="preserve"> be</w:t>
      </w:r>
      <w:r w:rsidR="00E765A3">
        <w:t xml:space="preserve"> </w:t>
      </w:r>
      <w:r w:rsidR="00486B65">
        <w:t>investigated</w:t>
      </w:r>
      <w:r w:rsidR="00E765A3">
        <w:t xml:space="preserve"> if they would influence the system on </w:t>
      </w:r>
      <w:r w:rsidR="001F045F">
        <w:t xml:space="preserve">the </w:t>
      </w:r>
      <w:proofErr w:type="spellStart"/>
      <w:r w:rsidR="00486B65" w:rsidRPr="00486B65">
        <w:t>neighboring</w:t>
      </w:r>
      <w:proofErr w:type="spellEnd"/>
      <w:r w:rsidR="00486B65" w:rsidRPr="00486B65">
        <w:t xml:space="preserve"> </w:t>
      </w:r>
      <w:r w:rsidR="00E765A3">
        <w:t xml:space="preserve">spectrum and </w:t>
      </w:r>
      <w:r w:rsidR="006921D7">
        <w:t xml:space="preserve">determine the </w:t>
      </w:r>
      <w:r w:rsidR="00531162">
        <w:t xml:space="preserve">corresponding </w:t>
      </w:r>
      <w:r w:rsidR="006921D7">
        <w:t xml:space="preserve">requirements. </w:t>
      </w:r>
    </w:p>
    <w:p w14:paraId="5D6CA154" w14:textId="48A09263" w:rsidR="009430AD" w:rsidRDefault="00433417" w:rsidP="008570A0">
      <w:pPr>
        <w:pStyle w:val="BodyText"/>
      </w:pPr>
      <w:r>
        <w:rPr>
          <w:noProof/>
        </w:rPr>
        <w:drawing>
          <wp:inline distT="0" distB="0" distL="0" distR="0" wp14:anchorId="531CC69E" wp14:editId="3D32A59F">
            <wp:extent cx="5731510" cy="1183640"/>
            <wp:effectExtent l="0" t="0" r="2540" b="0"/>
            <wp:docPr id="531705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05750" name=""/>
                    <pic:cNvPicPr/>
                  </pic:nvPicPr>
                  <pic:blipFill>
                    <a:blip r:embed="rId12"/>
                    <a:stretch>
                      <a:fillRect/>
                    </a:stretch>
                  </pic:blipFill>
                  <pic:spPr>
                    <a:xfrm>
                      <a:off x="0" y="0"/>
                      <a:ext cx="5731510" cy="1183640"/>
                    </a:xfrm>
                    <a:prstGeom prst="rect">
                      <a:avLst/>
                    </a:prstGeom>
                  </pic:spPr>
                </pic:pic>
              </a:graphicData>
            </a:graphic>
          </wp:inline>
        </w:drawing>
      </w:r>
    </w:p>
    <w:p w14:paraId="400FEA0C" w14:textId="2B2197BA" w:rsidR="009430AD" w:rsidRDefault="009430AD" w:rsidP="009430AD">
      <w:pPr>
        <w:pStyle w:val="BodyText"/>
        <w:jc w:val="center"/>
        <w:rPr>
          <w:b/>
          <w:bCs/>
          <w:sz w:val="16"/>
          <w:szCs w:val="16"/>
          <w:lang w:eastAsia="ja-JP"/>
        </w:rPr>
      </w:pPr>
      <w:r w:rsidRPr="003D5D02">
        <w:rPr>
          <w:b/>
          <w:bCs/>
          <w:sz w:val="16"/>
          <w:szCs w:val="16"/>
          <w:lang w:eastAsia="ja-JP"/>
        </w:rPr>
        <w:t xml:space="preserve">Fig. </w:t>
      </w:r>
      <w:r>
        <w:rPr>
          <w:b/>
          <w:bCs/>
          <w:sz w:val="16"/>
          <w:szCs w:val="16"/>
          <w:lang w:eastAsia="ja-JP"/>
        </w:rPr>
        <w:t>2</w:t>
      </w:r>
      <w:r w:rsidRPr="003D5D02">
        <w:rPr>
          <w:b/>
          <w:bCs/>
          <w:sz w:val="16"/>
          <w:szCs w:val="16"/>
          <w:lang w:eastAsia="ja-JP"/>
        </w:rPr>
        <w:t>.</w:t>
      </w:r>
      <w:r>
        <w:rPr>
          <w:b/>
          <w:bCs/>
          <w:sz w:val="16"/>
          <w:szCs w:val="16"/>
          <w:lang w:eastAsia="ja-JP"/>
        </w:rPr>
        <w:t xml:space="preserve"> The illustration of mirror and high</w:t>
      </w:r>
      <w:r w:rsidR="001F045F">
        <w:rPr>
          <w:b/>
          <w:bCs/>
          <w:sz w:val="16"/>
          <w:szCs w:val="16"/>
          <w:lang w:eastAsia="ja-JP"/>
        </w:rPr>
        <w:t>-</w:t>
      </w:r>
      <w:r>
        <w:rPr>
          <w:b/>
          <w:bCs/>
          <w:sz w:val="16"/>
          <w:szCs w:val="16"/>
          <w:lang w:eastAsia="ja-JP"/>
        </w:rPr>
        <w:t xml:space="preserve">order components of the backscattered signal </w:t>
      </w:r>
    </w:p>
    <w:p w14:paraId="272E8E25" w14:textId="349A1440" w:rsidR="009430AD" w:rsidRPr="00DD7374" w:rsidRDefault="00486B65" w:rsidP="00DD7374">
      <w:pPr>
        <w:pStyle w:val="BodyText"/>
        <w:jc w:val="both"/>
        <w:rPr>
          <w:b/>
          <w:bCs/>
          <w:lang w:val="en-US"/>
        </w:rPr>
      </w:pPr>
      <w:r w:rsidRPr="00A03B4D">
        <w:rPr>
          <w:b/>
          <w:bCs/>
          <w:lang w:val="en-US"/>
        </w:rPr>
        <w:t xml:space="preserve">Proposal </w:t>
      </w:r>
      <w:r w:rsidR="00526D79">
        <w:rPr>
          <w:b/>
          <w:bCs/>
          <w:lang w:val="en-US"/>
        </w:rPr>
        <w:t xml:space="preserve">7 </w:t>
      </w:r>
      <w:r>
        <w:rPr>
          <w:b/>
          <w:bCs/>
          <w:lang w:val="en-US"/>
        </w:rPr>
        <w:t xml:space="preserve">RF spectrum emission </w:t>
      </w:r>
      <w:r w:rsidR="00A162D9">
        <w:rPr>
          <w:b/>
          <w:bCs/>
          <w:lang w:val="en-US"/>
        </w:rPr>
        <w:t>performance of device 1 needs to be studied</w:t>
      </w:r>
      <w:r w:rsidR="001F045F">
        <w:rPr>
          <w:b/>
          <w:bCs/>
          <w:lang w:val="en-US"/>
        </w:rPr>
        <w:t xml:space="preserve">, and the corresponding requirements </w:t>
      </w:r>
      <w:r w:rsidR="00C91ACE">
        <w:rPr>
          <w:b/>
          <w:bCs/>
          <w:lang w:val="en-US"/>
        </w:rPr>
        <w:t>needs to be specified</w:t>
      </w:r>
      <w:r w:rsidR="00DD7374">
        <w:rPr>
          <w:b/>
          <w:bCs/>
          <w:lang w:val="en-US"/>
        </w:rPr>
        <w:t xml:space="preserve">. </w:t>
      </w:r>
    </w:p>
    <w:p w14:paraId="5BD01F00" w14:textId="0ABE7D12" w:rsidR="009A6DA5" w:rsidRPr="0061211E" w:rsidRDefault="009A6DA5" w:rsidP="009A6DA5">
      <w:pPr>
        <w:pStyle w:val="Heading2"/>
        <w:rPr>
          <w:sz w:val="20"/>
          <w:szCs w:val="16"/>
        </w:rPr>
      </w:pPr>
      <w:r w:rsidRPr="0061211E">
        <w:rPr>
          <w:sz w:val="20"/>
          <w:szCs w:val="16"/>
        </w:rPr>
        <w:t>Transmitted signal quality</w:t>
      </w:r>
    </w:p>
    <w:p w14:paraId="30E98B47" w14:textId="33493319" w:rsidR="008114B2" w:rsidRPr="00D92278" w:rsidRDefault="00155EDA" w:rsidP="008114B2">
      <w:pPr>
        <w:pStyle w:val="BodyText"/>
        <w:jc w:val="both"/>
        <w:rPr>
          <w:lang w:val="en-US"/>
        </w:rPr>
      </w:pPr>
      <w:r w:rsidRPr="00D92278">
        <w:rPr>
          <w:lang w:val="en-US"/>
        </w:rPr>
        <w:t xml:space="preserve">For transmitted signal quality, </w:t>
      </w:r>
      <w:r w:rsidR="00EB26A8" w:rsidRPr="00D92278">
        <w:rPr>
          <w:lang w:val="en-US"/>
        </w:rPr>
        <w:t>as the small frequency shift method has been considered in the WI</w:t>
      </w:r>
      <w:r w:rsidR="00D92278">
        <w:rPr>
          <w:lang w:val="en-US"/>
        </w:rPr>
        <w:t xml:space="preserve"> [1]</w:t>
      </w:r>
      <w:r w:rsidR="00EB26A8" w:rsidRPr="00D92278">
        <w:rPr>
          <w:lang w:val="en-US"/>
        </w:rPr>
        <w:t xml:space="preserve">, it is critical to ensure the frequency accuracy </w:t>
      </w:r>
      <w:r w:rsidR="008E5A5E" w:rsidRPr="00D92278">
        <w:rPr>
          <w:lang w:val="en-US"/>
        </w:rPr>
        <w:t xml:space="preserve">after such an operation. </w:t>
      </w:r>
      <w:r w:rsidR="00FF430F" w:rsidRPr="00D92278">
        <w:rPr>
          <w:lang w:val="en-US"/>
        </w:rPr>
        <w:t xml:space="preserve">Therefore, </w:t>
      </w:r>
      <w:r w:rsidR="00523B34" w:rsidRPr="00D92278">
        <w:rPr>
          <w:lang w:val="en-US"/>
        </w:rPr>
        <w:t xml:space="preserve">at least </w:t>
      </w:r>
      <w:r w:rsidR="001F045F">
        <w:rPr>
          <w:lang w:val="en-US"/>
        </w:rPr>
        <w:t xml:space="preserve">a </w:t>
      </w:r>
      <w:r w:rsidR="00FF430F" w:rsidRPr="00D92278">
        <w:rPr>
          <w:lang w:val="en-US"/>
        </w:rPr>
        <w:t xml:space="preserve">frequency </w:t>
      </w:r>
      <w:r w:rsidR="008E0151" w:rsidRPr="00D92278">
        <w:rPr>
          <w:lang w:val="en-US"/>
        </w:rPr>
        <w:t>error requirement is needed.</w:t>
      </w:r>
      <w:r w:rsidR="00740DAE" w:rsidRPr="00D92278">
        <w:rPr>
          <w:lang w:val="en-US"/>
        </w:rPr>
        <w:t xml:space="preserve"> </w:t>
      </w:r>
    </w:p>
    <w:p w14:paraId="537CD8E4" w14:textId="21CD4D15" w:rsidR="007311C3" w:rsidRPr="00D92278" w:rsidRDefault="007311C3" w:rsidP="00D92278">
      <w:pPr>
        <w:pStyle w:val="BodyText"/>
        <w:jc w:val="both"/>
        <w:rPr>
          <w:lang w:val="en-US"/>
        </w:rPr>
      </w:pPr>
      <w:r w:rsidRPr="00D92278">
        <w:rPr>
          <w:lang w:val="en-US"/>
        </w:rPr>
        <w:t>For device type 1</w:t>
      </w:r>
      <w:r w:rsidR="001F045F">
        <w:rPr>
          <w:lang w:val="en-US"/>
        </w:rPr>
        <w:t>, considering the extremely low power budget, it is impossible to implement any additional oscillators in the receiver. The only method to support the frequency shift is via switching speed control</w:t>
      </w:r>
      <w:r w:rsidR="00266393" w:rsidRPr="00D92278">
        <w:rPr>
          <w:lang w:val="en-US"/>
        </w:rPr>
        <w:t>.</w:t>
      </w:r>
      <w:r w:rsidR="00DD0866" w:rsidRPr="00D92278">
        <w:rPr>
          <w:lang w:val="en-US"/>
        </w:rPr>
        <w:t xml:space="preserve"> </w:t>
      </w:r>
    </w:p>
    <w:p w14:paraId="132AC852" w14:textId="1886F665" w:rsidR="00D92278" w:rsidRDefault="00D92278" w:rsidP="00D92278">
      <w:pPr>
        <w:pStyle w:val="BodyText"/>
        <w:jc w:val="both"/>
        <w:rPr>
          <w:b/>
          <w:bCs/>
          <w:lang w:val="en-US"/>
        </w:rPr>
      </w:pPr>
      <w:r w:rsidRPr="00D92278">
        <w:rPr>
          <w:b/>
          <w:bCs/>
          <w:lang w:val="en-US"/>
        </w:rPr>
        <w:t xml:space="preserve">Observation </w:t>
      </w:r>
      <w:r w:rsidR="00526D79">
        <w:rPr>
          <w:b/>
          <w:bCs/>
          <w:lang w:val="en-US"/>
        </w:rPr>
        <w:t>3</w:t>
      </w:r>
      <w:r w:rsidRPr="00D92278">
        <w:rPr>
          <w:b/>
          <w:bCs/>
          <w:lang w:val="en-US"/>
        </w:rPr>
        <w:t xml:space="preserve">: </w:t>
      </w:r>
      <w:r>
        <w:rPr>
          <w:b/>
          <w:bCs/>
          <w:lang w:val="en-US"/>
        </w:rPr>
        <w:t xml:space="preserve">the limited power budget of device 1 may not allow any additional </w:t>
      </w:r>
      <w:r w:rsidR="006C32EF">
        <w:rPr>
          <w:b/>
          <w:bCs/>
          <w:lang w:val="en-US"/>
        </w:rPr>
        <w:t>oscillator, and the</w:t>
      </w:r>
      <w:r w:rsidRPr="00D92278">
        <w:rPr>
          <w:b/>
          <w:bCs/>
          <w:lang w:val="en-US"/>
        </w:rPr>
        <w:t xml:space="preserve"> small frequency shift </w:t>
      </w:r>
      <w:r w:rsidR="006C32EF">
        <w:rPr>
          <w:b/>
          <w:bCs/>
          <w:lang w:val="en-US"/>
        </w:rPr>
        <w:t>needs to be</w:t>
      </w:r>
      <w:r w:rsidRPr="00D92278">
        <w:rPr>
          <w:b/>
          <w:bCs/>
          <w:lang w:val="en-US"/>
        </w:rPr>
        <w:t xml:space="preserve"> realized via control</w:t>
      </w:r>
      <w:r w:rsidR="00947F19">
        <w:rPr>
          <w:b/>
          <w:bCs/>
          <w:lang w:val="en-US"/>
        </w:rPr>
        <w:t>ling</w:t>
      </w:r>
      <w:r w:rsidRPr="00D92278">
        <w:rPr>
          <w:b/>
          <w:bCs/>
          <w:lang w:val="en-US"/>
        </w:rPr>
        <w:t xml:space="preserve"> the switching speed of the load impedance. </w:t>
      </w:r>
    </w:p>
    <w:p w14:paraId="6DC66CE8" w14:textId="2CFC0E7A" w:rsidR="006C32EF" w:rsidRDefault="005B44C8" w:rsidP="00D92278">
      <w:pPr>
        <w:pStyle w:val="BodyText"/>
        <w:jc w:val="both"/>
        <w:rPr>
          <w:lang w:val="en-US"/>
        </w:rPr>
      </w:pPr>
      <w:r w:rsidRPr="007F1BC4">
        <w:rPr>
          <w:lang w:val="en-US"/>
        </w:rPr>
        <w:t>The typical RF switch at 900 MHz used in smartphone</w:t>
      </w:r>
      <w:r w:rsidR="001F045F">
        <w:rPr>
          <w:lang w:val="en-US"/>
        </w:rPr>
        <w:t>s</w:t>
      </w:r>
      <w:r w:rsidRPr="007F1BC4">
        <w:rPr>
          <w:lang w:val="en-US"/>
        </w:rPr>
        <w:t xml:space="preserve"> has a switching speed </w:t>
      </w:r>
      <w:r w:rsidR="00022296">
        <w:rPr>
          <w:lang w:val="en-US"/>
        </w:rPr>
        <w:t>of</w:t>
      </w:r>
      <w:r w:rsidR="00022296" w:rsidRPr="007F1BC4">
        <w:rPr>
          <w:lang w:val="en-US"/>
        </w:rPr>
        <w:t xml:space="preserve"> </w:t>
      </w:r>
      <w:r w:rsidRPr="007F1BC4">
        <w:rPr>
          <w:lang w:val="en-US"/>
        </w:rPr>
        <w:t xml:space="preserve">a couple of us, and thus the maximum </w:t>
      </w:r>
      <w:r w:rsidR="007F1BC4" w:rsidRPr="007F1BC4">
        <w:rPr>
          <w:lang w:val="en-US"/>
        </w:rPr>
        <w:t xml:space="preserve">frequency shift would be around </w:t>
      </w:r>
      <w:r w:rsidR="001F045F">
        <w:rPr>
          <w:lang w:val="en-US"/>
        </w:rPr>
        <w:t xml:space="preserve">a </w:t>
      </w:r>
      <w:r w:rsidR="007F1BC4" w:rsidRPr="007F1BC4">
        <w:rPr>
          <w:lang w:val="en-US"/>
        </w:rPr>
        <w:t xml:space="preserve">few kHz to 1 </w:t>
      </w:r>
      <w:proofErr w:type="spellStart"/>
      <w:r w:rsidR="007F1BC4" w:rsidRPr="007F1BC4">
        <w:rPr>
          <w:lang w:val="en-US"/>
        </w:rPr>
        <w:t>MHz.</w:t>
      </w:r>
      <w:proofErr w:type="spellEnd"/>
      <w:r w:rsidR="007F1BC4" w:rsidRPr="007F1BC4">
        <w:rPr>
          <w:lang w:val="en-US"/>
        </w:rPr>
        <w:t xml:space="preserve"> </w:t>
      </w:r>
      <w:r w:rsidR="00E673E4">
        <w:rPr>
          <w:lang w:val="en-US"/>
        </w:rPr>
        <w:t xml:space="preserve">The stability of the switching speed may </w:t>
      </w:r>
      <w:r w:rsidR="007877E9">
        <w:rPr>
          <w:lang w:val="en-US"/>
        </w:rPr>
        <w:t>be affected</w:t>
      </w:r>
      <w:r w:rsidR="00E673E4">
        <w:rPr>
          <w:lang w:val="en-US"/>
        </w:rPr>
        <w:t xml:space="preserve"> by the thermal </w:t>
      </w:r>
      <w:r w:rsidR="004E113D">
        <w:rPr>
          <w:lang w:val="en-US"/>
        </w:rPr>
        <w:t>effect, power supply noise</w:t>
      </w:r>
      <w:r w:rsidR="001F045F">
        <w:rPr>
          <w:lang w:val="en-US"/>
        </w:rPr>
        <w:t>,</w:t>
      </w:r>
      <w:r w:rsidR="004E113D">
        <w:rPr>
          <w:lang w:val="en-US"/>
        </w:rPr>
        <w:t xml:space="preserve"> and the technology of the RF switch.</w:t>
      </w:r>
      <w:r w:rsidR="00E673E4">
        <w:rPr>
          <w:lang w:val="en-US"/>
        </w:rPr>
        <w:t xml:space="preserve"> </w:t>
      </w:r>
      <w:r w:rsidR="004E17CC">
        <w:rPr>
          <w:lang w:val="en-US"/>
        </w:rPr>
        <w:t xml:space="preserve">Based on the outcome of the SI, </w:t>
      </w:r>
      <w:proofErr w:type="gramStart"/>
      <w:r w:rsidR="004E17CC">
        <w:rPr>
          <w:lang w:val="en-US"/>
        </w:rPr>
        <w:t>a</w:t>
      </w:r>
      <w:proofErr w:type="gramEnd"/>
      <w:r w:rsidR="004E17CC">
        <w:rPr>
          <w:lang w:val="en-US"/>
        </w:rPr>
        <w:t xml:space="preserve"> accuracy of </w:t>
      </w:r>
      <w:r w:rsidR="00B948CD" w:rsidRPr="0061211E">
        <w:rPr>
          <w:lang w:val="en-US"/>
        </w:rPr>
        <w:t>10^5 PPM</w:t>
      </w:r>
      <w:r w:rsidR="00B948CD">
        <w:rPr>
          <w:lang w:val="en-US"/>
        </w:rPr>
        <w:t xml:space="preserve"> can be expected, which is also </w:t>
      </w:r>
      <w:proofErr w:type="spellStart"/>
      <w:r w:rsidR="00B948CD">
        <w:rPr>
          <w:lang w:val="en-US"/>
        </w:rPr>
        <w:t>inlne</w:t>
      </w:r>
      <w:proofErr w:type="spellEnd"/>
      <w:r w:rsidR="00B948CD">
        <w:rPr>
          <w:lang w:val="en-US"/>
        </w:rPr>
        <w:t xml:space="preserve"> with our analysis</w:t>
      </w:r>
      <w:r w:rsidR="001D2394">
        <w:rPr>
          <w:lang w:val="en-US"/>
        </w:rPr>
        <w:t xml:space="preserve"> [3]</w:t>
      </w:r>
      <w:r w:rsidR="006E2EF5">
        <w:rPr>
          <w:lang w:val="en-US"/>
        </w:rPr>
        <w:t xml:space="preserve">. </w:t>
      </w:r>
      <w:r w:rsidR="0097271D">
        <w:rPr>
          <w:lang w:val="en-US"/>
        </w:rPr>
        <w:t xml:space="preserve">Therefore, it is essential to understand </w:t>
      </w:r>
      <w:r w:rsidR="00466AFF">
        <w:rPr>
          <w:lang w:val="en-US"/>
        </w:rPr>
        <w:t xml:space="preserve">how accurate the frequency error would be from the system aspect. </w:t>
      </w:r>
    </w:p>
    <w:p w14:paraId="37A4FB1B" w14:textId="672A114C" w:rsidR="00DE724A" w:rsidRDefault="00DE724A" w:rsidP="00D92278">
      <w:pPr>
        <w:pStyle w:val="BodyText"/>
        <w:jc w:val="both"/>
        <w:rPr>
          <w:b/>
          <w:bCs/>
          <w:lang w:val="en-US"/>
        </w:rPr>
      </w:pPr>
      <w:r w:rsidRPr="00DE724A">
        <w:rPr>
          <w:b/>
          <w:bCs/>
          <w:lang w:val="en-US"/>
        </w:rPr>
        <w:t xml:space="preserve">Observation </w:t>
      </w:r>
      <w:r w:rsidR="00CD5B2E">
        <w:rPr>
          <w:b/>
          <w:bCs/>
          <w:lang w:val="en-US"/>
        </w:rPr>
        <w:t>4</w:t>
      </w:r>
      <w:r w:rsidRPr="00DE724A">
        <w:rPr>
          <w:b/>
          <w:bCs/>
          <w:lang w:val="en-US"/>
        </w:rPr>
        <w:t xml:space="preserve">: </w:t>
      </w:r>
      <w:r w:rsidR="00A37CE7">
        <w:rPr>
          <w:b/>
          <w:bCs/>
          <w:lang w:val="en-US"/>
        </w:rPr>
        <w:t xml:space="preserve">The small frequency accuracy </w:t>
      </w:r>
      <w:r w:rsidR="000570A3">
        <w:rPr>
          <w:b/>
          <w:bCs/>
          <w:lang w:val="en-US"/>
        </w:rPr>
        <w:t xml:space="preserve">would be in the range about </w:t>
      </w:r>
      <w:r w:rsidR="000570A3" w:rsidRPr="0061211E">
        <w:rPr>
          <w:b/>
          <w:bCs/>
          <w:lang w:val="en-US"/>
        </w:rPr>
        <w:t>10^5 PPM</w:t>
      </w:r>
      <w:r w:rsidR="00CD5B2E" w:rsidRPr="0061211E">
        <w:rPr>
          <w:b/>
          <w:bCs/>
          <w:lang w:val="en-US"/>
        </w:rPr>
        <w:t xml:space="preserve"> after clock sync. </w:t>
      </w:r>
    </w:p>
    <w:p w14:paraId="30F396A5" w14:textId="4EE29A2E" w:rsidR="00466AFF" w:rsidRDefault="008114B2" w:rsidP="00D92278">
      <w:pPr>
        <w:pStyle w:val="BodyText"/>
        <w:jc w:val="both"/>
        <w:rPr>
          <w:b/>
          <w:bCs/>
          <w:lang w:val="en-US"/>
        </w:rPr>
      </w:pPr>
      <w:r>
        <w:rPr>
          <w:b/>
          <w:bCs/>
          <w:lang w:val="en-US"/>
        </w:rPr>
        <w:lastRenderedPageBreak/>
        <w:t>Proposal</w:t>
      </w:r>
      <w:r w:rsidR="00CD5B2E">
        <w:rPr>
          <w:b/>
          <w:bCs/>
          <w:lang w:val="en-US"/>
        </w:rPr>
        <w:t xml:space="preserve"> 8</w:t>
      </w:r>
      <w:r>
        <w:rPr>
          <w:b/>
          <w:bCs/>
          <w:lang w:val="en-US"/>
        </w:rPr>
        <w:t xml:space="preserve">: </w:t>
      </w:r>
      <w:r w:rsidR="00317131">
        <w:rPr>
          <w:b/>
          <w:bCs/>
          <w:lang w:val="en-US"/>
        </w:rPr>
        <w:t>If</w:t>
      </w:r>
      <w:r>
        <w:rPr>
          <w:b/>
          <w:bCs/>
          <w:lang w:val="en-US"/>
        </w:rPr>
        <w:t xml:space="preserve"> </w:t>
      </w:r>
      <w:r w:rsidR="001F045F">
        <w:rPr>
          <w:b/>
          <w:bCs/>
          <w:lang w:val="en-US"/>
        </w:rPr>
        <w:t>a small frequency shift is required, the frequency error requirement will</w:t>
      </w:r>
      <w:r w:rsidR="00317131">
        <w:rPr>
          <w:b/>
          <w:bCs/>
          <w:lang w:val="en-US"/>
        </w:rPr>
        <w:t xml:space="preserve"> </w:t>
      </w:r>
      <w:r w:rsidR="001F045F">
        <w:rPr>
          <w:b/>
          <w:bCs/>
          <w:lang w:val="en-US"/>
        </w:rPr>
        <w:t>ne</w:t>
      </w:r>
      <w:r w:rsidR="00317131">
        <w:rPr>
          <w:b/>
          <w:bCs/>
          <w:lang w:val="en-US"/>
        </w:rPr>
        <w:t xml:space="preserve">ed to be specified. The requirement may </w:t>
      </w:r>
      <w:r w:rsidR="00466AFF">
        <w:rPr>
          <w:b/>
          <w:bCs/>
          <w:lang w:val="en-US"/>
        </w:rPr>
        <w:t>depend</w:t>
      </w:r>
      <w:r w:rsidR="00317131">
        <w:rPr>
          <w:b/>
          <w:bCs/>
          <w:lang w:val="en-US"/>
        </w:rPr>
        <w:t xml:space="preserve"> on the system requirements</w:t>
      </w:r>
      <w:r w:rsidR="00466AFF">
        <w:rPr>
          <w:b/>
          <w:bCs/>
          <w:lang w:val="en-US"/>
        </w:rPr>
        <w:t>.</w:t>
      </w:r>
    </w:p>
    <w:p w14:paraId="2E0CAC06" w14:textId="1A9ED0EE" w:rsidR="00466AFF" w:rsidRDefault="006603D5" w:rsidP="00D92278">
      <w:pPr>
        <w:pStyle w:val="BodyText"/>
        <w:jc w:val="both"/>
        <w:rPr>
          <w:lang w:val="en-US"/>
        </w:rPr>
      </w:pPr>
      <w:r w:rsidRPr="00E4142C">
        <w:rPr>
          <w:lang w:val="en-US"/>
        </w:rPr>
        <w:t xml:space="preserve">In addition to the frequency error, some </w:t>
      </w:r>
      <w:r w:rsidR="008100A0">
        <w:rPr>
          <w:lang w:val="en-US"/>
        </w:rPr>
        <w:t>requirement</w:t>
      </w:r>
      <w:r w:rsidR="001F045F">
        <w:rPr>
          <w:lang w:val="en-US"/>
        </w:rPr>
        <w:t>s are also needed to ensure the modulation quality of the backscattered signal</w:t>
      </w:r>
      <w:r w:rsidR="00E4142C" w:rsidRPr="00E4142C">
        <w:rPr>
          <w:lang w:val="en-US"/>
        </w:rPr>
        <w:t xml:space="preserve">. </w:t>
      </w:r>
      <w:r w:rsidR="00826616">
        <w:rPr>
          <w:lang w:val="en-US"/>
        </w:rPr>
        <w:t xml:space="preserve">If On-off keying would be specified, </w:t>
      </w:r>
      <w:r w:rsidR="005163DD">
        <w:rPr>
          <w:lang w:val="en-US"/>
        </w:rPr>
        <w:t xml:space="preserve">the legacy EVM </w:t>
      </w:r>
      <w:proofErr w:type="spellStart"/>
      <w:r w:rsidR="00A23323">
        <w:rPr>
          <w:lang w:val="en-US"/>
        </w:rPr>
        <w:t>defination</w:t>
      </w:r>
      <w:proofErr w:type="spellEnd"/>
      <w:r w:rsidR="00A23323">
        <w:rPr>
          <w:lang w:val="en-US"/>
        </w:rPr>
        <w:t xml:space="preserve"> </w:t>
      </w:r>
      <w:r w:rsidR="005163DD">
        <w:rPr>
          <w:lang w:val="en-US"/>
        </w:rPr>
        <w:t xml:space="preserve">may not be able to be applied directly, </w:t>
      </w:r>
      <w:r w:rsidR="00E16D9C">
        <w:rPr>
          <w:lang w:val="en-US"/>
        </w:rPr>
        <w:t>some new measure</w:t>
      </w:r>
      <w:r w:rsidR="000564BF">
        <w:rPr>
          <w:lang w:val="en-US"/>
        </w:rPr>
        <w:t xml:space="preserve">s may need to be specified here. </w:t>
      </w:r>
    </w:p>
    <w:p w14:paraId="072A7CA0" w14:textId="59C1EBFD" w:rsidR="00AD023F" w:rsidRPr="000E5AFC" w:rsidRDefault="008423A2" w:rsidP="00090A6B">
      <w:pPr>
        <w:pStyle w:val="BodyText"/>
        <w:jc w:val="both"/>
        <w:rPr>
          <w:b/>
          <w:bCs/>
          <w:lang w:val="en-US"/>
        </w:rPr>
      </w:pPr>
      <w:r w:rsidRPr="005163DD">
        <w:rPr>
          <w:b/>
          <w:bCs/>
          <w:lang w:val="en-US"/>
        </w:rPr>
        <w:t>Proposal</w:t>
      </w:r>
      <w:r w:rsidR="004B2D0E">
        <w:rPr>
          <w:b/>
          <w:bCs/>
          <w:lang w:val="en-US"/>
        </w:rPr>
        <w:t xml:space="preserve"> 9</w:t>
      </w:r>
      <w:r w:rsidRPr="005163DD">
        <w:rPr>
          <w:b/>
          <w:bCs/>
          <w:lang w:val="en-US"/>
        </w:rPr>
        <w:t xml:space="preserve">: </w:t>
      </w:r>
      <w:r w:rsidR="001F045F">
        <w:rPr>
          <w:b/>
          <w:bCs/>
          <w:lang w:val="en-US"/>
        </w:rPr>
        <w:t>Some requirements to ensure the modulation quality of the backscattered signal need to be studied and</w:t>
      </w:r>
      <w:r w:rsidR="00816952">
        <w:rPr>
          <w:b/>
          <w:bCs/>
          <w:lang w:val="en-US"/>
        </w:rPr>
        <w:t xml:space="preserve"> specified</w:t>
      </w:r>
      <w:r w:rsidR="005163DD" w:rsidRPr="005163DD">
        <w:rPr>
          <w:b/>
          <w:bCs/>
          <w:lang w:val="en-US"/>
        </w:rPr>
        <w:t xml:space="preserve">. </w:t>
      </w: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35B7FB6D" w14:textId="2E2752D3" w:rsidR="001738C7" w:rsidRDefault="001738C7" w:rsidP="001738C7">
      <w:pPr>
        <w:pStyle w:val="BodyText"/>
        <w:jc w:val="both"/>
        <w:rPr>
          <w:lang w:val="en-US"/>
        </w:rPr>
      </w:pPr>
      <w:r w:rsidRPr="009A1ADE">
        <w:rPr>
          <w:lang w:val="en-US"/>
        </w:rPr>
        <w:t>In this paper,</w:t>
      </w:r>
      <w:r>
        <w:rPr>
          <w:lang w:val="en-US"/>
        </w:rPr>
        <w:t xml:space="preserve"> we provide </w:t>
      </w:r>
      <w:r w:rsidR="000E5AFC">
        <w:rPr>
          <w:lang w:val="en-US"/>
        </w:rPr>
        <w:t xml:space="preserve">on the RF requirement for </w:t>
      </w:r>
      <w:proofErr w:type="spellStart"/>
      <w:r w:rsidR="000E5AFC">
        <w:rPr>
          <w:lang w:val="en-US"/>
        </w:rPr>
        <w:t>AIoT</w:t>
      </w:r>
      <w:proofErr w:type="spellEnd"/>
      <w:r w:rsidR="000E5AFC">
        <w:rPr>
          <w:lang w:val="en-US"/>
        </w:rPr>
        <w:t xml:space="preserve"> device 1, </w:t>
      </w:r>
      <w:r>
        <w:rPr>
          <w:lang w:val="en-US"/>
        </w:rPr>
        <w:t>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03186191" w14:textId="77777777" w:rsidR="0061211E" w:rsidRPr="0061211E" w:rsidRDefault="0061211E" w:rsidP="0061211E">
      <w:pPr>
        <w:pStyle w:val="BodyText"/>
        <w:jc w:val="both"/>
        <w:rPr>
          <w:b/>
          <w:bCs/>
          <w:lang w:eastAsia="ja-JP"/>
        </w:rPr>
      </w:pPr>
      <w:r w:rsidRPr="0061211E">
        <w:rPr>
          <w:b/>
          <w:bCs/>
          <w:lang w:eastAsia="ja-JP"/>
        </w:rPr>
        <w:t>Observation 1: the REFSENS level of R2D receiver could be in the range of -85 dBm</w:t>
      </w:r>
      <w:r>
        <w:rPr>
          <w:b/>
          <w:bCs/>
          <w:lang w:eastAsia="ja-JP"/>
        </w:rPr>
        <w:t>/180 kHz</w:t>
      </w:r>
      <w:r w:rsidRPr="0061211E">
        <w:rPr>
          <w:b/>
          <w:bCs/>
          <w:lang w:eastAsia="ja-JP"/>
        </w:rPr>
        <w:t xml:space="preserve"> pending on agreed performance metric but the activation threshold from the energy source may be much higher. </w:t>
      </w:r>
    </w:p>
    <w:p w14:paraId="434838F7" w14:textId="77777777" w:rsidR="0061211E" w:rsidRPr="00761A43" w:rsidRDefault="0061211E" w:rsidP="0061211E">
      <w:pPr>
        <w:pStyle w:val="BodyText"/>
        <w:jc w:val="both"/>
        <w:rPr>
          <w:b/>
          <w:bCs/>
          <w:lang w:val="en-US"/>
        </w:rPr>
      </w:pPr>
      <w:r w:rsidRPr="00761A43">
        <w:rPr>
          <w:b/>
          <w:bCs/>
          <w:lang w:val="en-US"/>
        </w:rPr>
        <w:t xml:space="preserve">Observation </w:t>
      </w:r>
      <w:r>
        <w:rPr>
          <w:b/>
          <w:bCs/>
          <w:lang w:val="en-US"/>
        </w:rPr>
        <w:t>2</w:t>
      </w:r>
      <w:r w:rsidRPr="00761A43">
        <w:rPr>
          <w:b/>
          <w:bCs/>
          <w:lang w:val="en-US"/>
        </w:rPr>
        <w:t xml:space="preserve">: The transmitted power of </w:t>
      </w:r>
      <w:proofErr w:type="spellStart"/>
      <w:r w:rsidRPr="00761A43">
        <w:rPr>
          <w:b/>
          <w:bCs/>
          <w:lang w:val="en-US"/>
        </w:rPr>
        <w:t>AIoT</w:t>
      </w:r>
      <w:proofErr w:type="spellEnd"/>
      <w:r w:rsidRPr="00761A43">
        <w:rPr>
          <w:b/>
          <w:bCs/>
          <w:lang w:val="en-US"/>
        </w:rPr>
        <w:t xml:space="preserve"> device 1 is to verify how much backscattering loss would be introduced.  </w:t>
      </w:r>
    </w:p>
    <w:p w14:paraId="154A311E" w14:textId="77777777" w:rsidR="0061211E" w:rsidRDefault="0061211E" w:rsidP="0061211E">
      <w:pPr>
        <w:pStyle w:val="BodyText"/>
        <w:jc w:val="both"/>
        <w:rPr>
          <w:b/>
          <w:bCs/>
          <w:lang w:val="en-US"/>
        </w:rPr>
      </w:pPr>
      <w:r w:rsidRPr="00D92278">
        <w:rPr>
          <w:b/>
          <w:bCs/>
          <w:lang w:val="en-US"/>
        </w:rPr>
        <w:t xml:space="preserve">Observation </w:t>
      </w:r>
      <w:r>
        <w:rPr>
          <w:b/>
          <w:bCs/>
          <w:lang w:val="en-US"/>
        </w:rPr>
        <w:t>3</w:t>
      </w:r>
      <w:r w:rsidRPr="00D92278">
        <w:rPr>
          <w:b/>
          <w:bCs/>
          <w:lang w:val="en-US"/>
        </w:rPr>
        <w:t xml:space="preserve">: </w:t>
      </w:r>
      <w:r>
        <w:rPr>
          <w:b/>
          <w:bCs/>
          <w:lang w:val="en-US"/>
        </w:rPr>
        <w:t>the limited power budget of device 1 may not allow any additional oscillator, and the</w:t>
      </w:r>
      <w:r w:rsidRPr="00D92278">
        <w:rPr>
          <w:b/>
          <w:bCs/>
          <w:lang w:val="en-US"/>
        </w:rPr>
        <w:t xml:space="preserve"> small frequency shift </w:t>
      </w:r>
      <w:r>
        <w:rPr>
          <w:b/>
          <w:bCs/>
          <w:lang w:val="en-US"/>
        </w:rPr>
        <w:t>needs to be</w:t>
      </w:r>
      <w:r w:rsidRPr="00D92278">
        <w:rPr>
          <w:b/>
          <w:bCs/>
          <w:lang w:val="en-US"/>
        </w:rPr>
        <w:t xml:space="preserve"> realized via control</w:t>
      </w:r>
      <w:r>
        <w:rPr>
          <w:b/>
          <w:bCs/>
          <w:lang w:val="en-US"/>
        </w:rPr>
        <w:t>ling</w:t>
      </w:r>
      <w:r w:rsidRPr="00D92278">
        <w:rPr>
          <w:b/>
          <w:bCs/>
          <w:lang w:val="en-US"/>
        </w:rPr>
        <w:t xml:space="preserve"> the switching speed of the load impedance. </w:t>
      </w:r>
    </w:p>
    <w:p w14:paraId="7479E378" w14:textId="6BB737BF" w:rsidR="0061211E" w:rsidRPr="0061211E" w:rsidRDefault="0061211E" w:rsidP="0061211E">
      <w:pPr>
        <w:pStyle w:val="BodyText"/>
        <w:jc w:val="both"/>
        <w:rPr>
          <w:b/>
          <w:bCs/>
          <w:lang w:val="en-US"/>
        </w:rPr>
      </w:pPr>
      <w:r w:rsidRPr="00DE724A">
        <w:rPr>
          <w:b/>
          <w:bCs/>
          <w:lang w:val="en-US"/>
        </w:rPr>
        <w:t xml:space="preserve">Observation </w:t>
      </w:r>
      <w:r>
        <w:rPr>
          <w:b/>
          <w:bCs/>
          <w:lang w:val="en-US"/>
        </w:rPr>
        <w:t>4</w:t>
      </w:r>
      <w:r w:rsidRPr="00DE724A">
        <w:rPr>
          <w:b/>
          <w:bCs/>
          <w:lang w:val="en-US"/>
        </w:rPr>
        <w:t xml:space="preserve">: </w:t>
      </w:r>
      <w:r>
        <w:rPr>
          <w:b/>
          <w:bCs/>
          <w:lang w:val="en-US"/>
        </w:rPr>
        <w:t xml:space="preserve">The small frequency accuracy would be in the range about </w:t>
      </w:r>
      <w:r w:rsidRPr="0061211E">
        <w:rPr>
          <w:b/>
          <w:bCs/>
          <w:lang w:val="en-US"/>
        </w:rPr>
        <w:t xml:space="preserve">10^5 PPM after clock sync. </w:t>
      </w:r>
    </w:p>
    <w:p w14:paraId="2233F6F1" w14:textId="72104026" w:rsidR="0061211E" w:rsidRPr="00D17D21" w:rsidRDefault="0061211E" w:rsidP="0061211E">
      <w:pPr>
        <w:pStyle w:val="BodyText"/>
        <w:jc w:val="both"/>
        <w:rPr>
          <w:b/>
          <w:bCs/>
          <w:lang w:eastAsia="ja-JP"/>
        </w:rPr>
      </w:pPr>
      <w:r w:rsidRPr="00D17D21">
        <w:rPr>
          <w:b/>
          <w:bCs/>
          <w:lang w:eastAsia="ja-JP"/>
        </w:rPr>
        <w:t xml:space="preserve">Proposal </w:t>
      </w:r>
      <w:r>
        <w:rPr>
          <w:b/>
          <w:bCs/>
          <w:lang w:eastAsia="ja-JP"/>
        </w:rPr>
        <w:t>1</w:t>
      </w:r>
      <w:r w:rsidRPr="00D17D21">
        <w:rPr>
          <w:b/>
          <w:bCs/>
          <w:lang w:eastAsia="ja-JP"/>
        </w:rPr>
        <w:t xml:space="preserve">: </w:t>
      </w:r>
      <w:r>
        <w:rPr>
          <w:b/>
          <w:bCs/>
          <w:lang w:eastAsia="ja-JP"/>
        </w:rPr>
        <w:t>RAN4 can c</w:t>
      </w:r>
      <w:r w:rsidRPr="00D17D21">
        <w:rPr>
          <w:b/>
          <w:bCs/>
          <w:lang w:eastAsia="ja-JP"/>
        </w:rPr>
        <w:t xml:space="preserve">onsider adopt X% miss detection rate as the performance metric to define the REFSENS requirements. </w:t>
      </w:r>
    </w:p>
    <w:p w14:paraId="14365C47" w14:textId="77777777" w:rsidR="0061211E" w:rsidRDefault="0061211E" w:rsidP="0061211E">
      <w:pPr>
        <w:pStyle w:val="BodyText"/>
        <w:jc w:val="both"/>
        <w:rPr>
          <w:b/>
          <w:bCs/>
          <w:lang w:eastAsia="ja-JP"/>
        </w:rPr>
      </w:pPr>
      <w:r w:rsidRPr="0085574D">
        <w:rPr>
          <w:b/>
          <w:bCs/>
          <w:lang w:eastAsia="ja-JP"/>
        </w:rPr>
        <w:t xml:space="preserve">Proposal 2: </w:t>
      </w:r>
      <w:r>
        <w:rPr>
          <w:b/>
          <w:bCs/>
          <w:lang w:eastAsia="ja-JP"/>
        </w:rPr>
        <w:t>Consider</w:t>
      </w:r>
      <w:r w:rsidRPr="0085574D">
        <w:rPr>
          <w:b/>
          <w:bCs/>
          <w:lang w:eastAsia="ja-JP"/>
        </w:rPr>
        <w:t xml:space="preserve"> 22 dB NF and 3 dB IM </w:t>
      </w:r>
      <w:r>
        <w:rPr>
          <w:b/>
          <w:bCs/>
          <w:lang w:eastAsia="ja-JP"/>
        </w:rPr>
        <w:t>as the starting point to</w:t>
      </w:r>
      <w:r w:rsidRPr="0085574D">
        <w:rPr>
          <w:b/>
          <w:bCs/>
          <w:lang w:eastAsia="ja-JP"/>
        </w:rPr>
        <w:t xml:space="preserve"> </w:t>
      </w:r>
      <w:r>
        <w:rPr>
          <w:b/>
          <w:bCs/>
          <w:lang w:eastAsia="ja-JP"/>
        </w:rPr>
        <w:t>derive</w:t>
      </w:r>
      <w:r w:rsidRPr="0085574D">
        <w:rPr>
          <w:b/>
          <w:bCs/>
          <w:lang w:eastAsia="ja-JP"/>
        </w:rPr>
        <w:t xml:space="preserve"> the REFSENS. </w:t>
      </w:r>
    </w:p>
    <w:p w14:paraId="5FBB0811" w14:textId="77777777" w:rsidR="0061211E" w:rsidRDefault="0061211E" w:rsidP="0061211E">
      <w:pPr>
        <w:pStyle w:val="BodyText"/>
        <w:rPr>
          <w:b/>
          <w:bCs/>
          <w:lang w:eastAsia="ja-JP"/>
        </w:rPr>
      </w:pPr>
      <w:r>
        <w:rPr>
          <w:b/>
          <w:bCs/>
          <w:lang w:eastAsia="ja-JP"/>
        </w:rPr>
        <w:t xml:space="preserve">Proposal 3: the REFSENS of </w:t>
      </w:r>
      <w:proofErr w:type="spellStart"/>
      <w:r>
        <w:rPr>
          <w:b/>
          <w:bCs/>
          <w:lang w:eastAsia="ja-JP"/>
        </w:rPr>
        <w:t>AIoT</w:t>
      </w:r>
      <w:proofErr w:type="spellEnd"/>
      <w:r>
        <w:rPr>
          <w:b/>
          <w:bCs/>
          <w:lang w:eastAsia="ja-JP"/>
        </w:rPr>
        <w:t xml:space="preserve"> needs to be defined based on the OTA reference plan which is the EIS level at the </w:t>
      </w:r>
      <w:proofErr w:type="spellStart"/>
      <w:r>
        <w:rPr>
          <w:b/>
          <w:bCs/>
          <w:lang w:eastAsia="ja-JP"/>
        </w:rPr>
        <w:t>center</w:t>
      </w:r>
      <w:proofErr w:type="spellEnd"/>
      <w:r>
        <w:rPr>
          <w:b/>
          <w:bCs/>
          <w:lang w:eastAsia="ja-JP"/>
        </w:rPr>
        <w:t xml:space="preserve"> of the quiet zone. </w:t>
      </w:r>
    </w:p>
    <w:p w14:paraId="32BDCBCD" w14:textId="77777777" w:rsidR="0061211E" w:rsidRPr="00092721" w:rsidRDefault="0061211E" w:rsidP="0061211E">
      <w:pPr>
        <w:pStyle w:val="BodyText"/>
        <w:rPr>
          <w:b/>
          <w:bCs/>
          <w:lang w:eastAsia="ja-JP"/>
        </w:rPr>
      </w:pPr>
      <w:r w:rsidRPr="00092721">
        <w:rPr>
          <w:b/>
          <w:bCs/>
          <w:lang w:eastAsia="ja-JP"/>
        </w:rPr>
        <w:t xml:space="preserve">Proposal </w:t>
      </w:r>
      <w:r>
        <w:rPr>
          <w:b/>
          <w:bCs/>
          <w:lang w:eastAsia="ja-JP"/>
        </w:rPr>
        <w:t>4</w:t>
      </w:r>
      <w:r w:rsidRPr="00092721">
        <w:rPr>
          <w:b/>
          <w:bCs/>
          <w:lang w:eastAsia="ja-JP"/>
        </w:rPr>
        <w:t>: RAN4 stud</w:t>
      </w:r>
      <w:r>
        <w:rPr>
          <w:b/>
          <w:bCs/>
          <w:lang w:eastAsia="ja-JP"/>
        </w:rPr>
        <w:t>ies</w:t>
      </w:r>
      <w:r w:rsidRPr="00092721">
        <w:rPr>
          <w:b/>
          <w:bCs/>
          <w:lang w:eastAsia="ja-JP"/>
        </w:rPr>
        <w:t xml:space="preserve"> if there is any negative impact on the RF-ED receiver if the input signal level is too high. </w:t>
      </w:r>
    </w:p>
    <w:p w14:paraId="586E8A6B" w14:textId="77777777" w:rsidR="0061211E" w:rsidRPr="0085574D" w:rsidRDefault="0061211E" w:rsidP="0061211E">
      <w:pPr>
        <w:pStyle w:val="BodyText"/>
        <w:rPr>
          <w:b/>
          <w:bCs/>
          <w:lang w:eastAsia="ja-JP"/>
        </w:rPr>
      </w:pPr>
      <w:r>
        <w:rPr>
          <w:b/>
          <w:bCs/>
          <w:lang w:eastAsia="ja-JP"/>
        </w:rPr>
        <w:t xml:space="preserve">Proposal 5: Do not specify any requirement related to interference rejection, including blocking requirement, ACS/ASCS for device type 1 in Rel-19. </w:t>
      </w:r>
    </w:p>
    <w:p w14:paraId="4EC9A2D7" w14:textId="77777777" w:rsidR="0061211E" w:rsidRPr="00A03B4D" w:rsidRDefault="0061211E" w:rsidP="0061211E">
      <w:pPr>
        <w:pStyle w:val="BodyText"/>
        <w:jc w:val="both"/>
        <w:rPr>
          <w:b/>
          <w:bCs/>
          <w:lang w:val="en-US"/>
        </w:rPr>
      </w:pPr>
      <w:r w:rsidRPr="00A03B4D">
        <w:rPr>
          <w:b/>
          <w:bCs/>
          <w:lang w:val="en-US"/>
        </w:rPr>
        <w:t xml:space="preserve">Proposal </w:t>
      </w:r>
      <w:r>
        <w:rPr>
          <w:b/>
          <w:bCs/>
          <w:lang w:val="en-US"/>
        </w:rPr>
        <w:t>6</w:t>
      </w:r>
      <w:r w:rsidRPr="00A03B4D">
        <w:rPr>
          <w:b/>
          <w:bCs/>
          <w:lang w:val="en-US"/>
        </w:rPr>
        <w:t xml:space="preserve"> The transmitted power of </w:t>
      </w:r>
      <w:proofErr w:type="spellStart"/>
      <w:r w:rsidRPr="00A03B4D">
        <w:rPr>
          <w:b/>
          <w:bCs/>
          <w:lang w:val="en-US"/>
        </w:rPr>
        <w:t>AIoT</w:t>
      </w:r>
      <w:proofErr w:type="spellEnd"/>
      <w:r w:rsidRPr="00A03B4D">
        <w:rPr>
          <w:b/>
          <w:bCs/>
          <w:lang w:val="en-US"/>
        </w:rPr>
        <w:t xml:space="preserve"> device 1 </w:t>
      </w:r>
      <w:r>
        <w:rPr>
          <w:b/>
          <w:bCs/>
          <w:lang w:val="en-US"/>
        </w:rPr>
        <w:t xml:space="preserve">shall </w:t>
      </w:r>
      <w:r w:rsidRPr="00A03B4D">
        <w:rPr>
          <w:b/>
          <w:bCs/>
          <w:lang w:val="en-US"/>
        </w:rPr>
        <w:t xml:space="preserve">be </w:t>
      </w:r>
      <w:r>
        <w:rPr>
          <w:b/>
          <w:bCs/>
          <w:lang w:val="en-US"/>
        </w:rPr>
        <w:t>specified and verified</w:t>
      </w:r>
      <w:r w:rsidRPr="00A03B4D">
        <w:rPr>
          <w:b/>
          <w:bCs/>
          <w:lang w:val="en-US"/>
        </w:rPr>
        <w:t xml:space="preserve"> as the backscattered power level under a given input/CW power level.</w:t>
      </w:r>
    </w:p>
    <w:p w14:paraId="4533AFBA" w14:textId="77777777" w:rsidR="0061211E" w:rsidRPr="00DD7374" w:rsidRDefault="0061211E" w:rsidP="0061211E">
      <w:pPr>
        <w:pStyle w:val="BodyText"/>
        <w:jc w:val="both"/>
        <w:rPr>
          <w:b/>
          <w:bCs/>
          <w:lang w:val="en-US"/>
        </w:rPr>
      </w:pPr>
      <w:r w:rsidRPr="00A03B4D">
        <w:rPr>
          <w:b/>
          <w:bCs/>
          <w:lang w:val="en-US"/>
        </w:rPr>
        <w:t xml:space="preserve">Proposal </w:t>
      </w:r>
      <w:r>
        <w:rPr>
          <w:b/>
          <w:bCs/>
          <w:lang w:val="en-US"/>
        </w:rPr>
        <w:t xml:space="preserve">7 RF spectrum emission performance of device 1 needs to be studied, and the corresponding requirements needs to be specified. </w:t>
      </w:r>
    </w:p>
    <w:p w14:paraId="4B6B098B" w14:textId="77777777" w:rsidR="0061211E" w:rsidRDefault="0061211E" w:rsidP="0061211E">
      <w:pPr>
        <w:pStyle w:val="BodyText"/>
        <w:jc w:val="both"/>
        <w:rPr>
          <w:b/>
          <w:bCs/>
          <w:lang w:val="en-US"/>
        </w:rPr>
      </w:pPr>
      <w:r>
        <w:rPr>
          <w:b/>
          <w:bCs/>
          <w:lang w:val="en-US"/>
        </w:rPr>
        <w:t>Proposal 8: If a small frequency shift is required, the frequency error requirement will need to be specified. The requirement may depend on the system requirements.</w:t>
      </w:r>
    </w:p>
    <w:p w14:paraId="6C40203C" w14:textId="77777777" w:rsidR="0061211E" w:rsidRPr="000E5AFC" w:rsidRDefault="0061211E" w:rsidP="0061211E">
      <w:pPr>
        <w:pStyle w:val="BodyText"/>
        <w:jc w:val="both"/>
        <w:rPr>
          <w:b/>
          <w:bCs/>
          <w:lang w:val="en-US"/>
        </w:rPr>
      </w:pPr>
      <w:r w:rsidRPr="005163DD">
        <w:rPr>
          <w:b/>
          <w:bCs/>
          <w:lang w:val="en-US"/>
        </w:rPr>
        <w:t>Proposal</w:t>
      </w:r>
      <w:r>
        <w:rPr>
          <w:b/>
          <w:bCs/>
          <w:lang w:val="en-US"/>
        </w:rPr>
        <w:t xml:space="preserve"> 9</w:t>
      </w:r>
      <w:r w:rsidRPr="005163DD">
        <w:rPr>
          <w:b/>
          <w:bCs/>
          <w:lang w:val="en-US"/>
        </w:rPr>
        <w:t xml:space="preserve">: </w:t>
      </w:r>
      <w:r>
        <w:rPr>
          <w:b/>
          <w:bCs/>
          <w:lang w:val="en-US"/>
        </w:rPr>
        <w:t>Some requirements to ensure the modulation quality of the backscattered signal need to be studied and specified</w:t>
      </w:r>
      <w:r w:rsidRPr="005163DD">
        <w:rPr>
          <w:b/>
          <w:bCs/>
          <w:lang w:val="en-US"/>
        </w:rPr>
        <w:t xml:space="preserve">. </w:t>
      </w:r>
    </w:p>
    <w:p w14:paraId="4BB4EA6E" w14:textId="77777777" w:rsidR="000949E0" w:rsidRPr="00C93D6C" w:rsidRDefault="000949E0" w:rsidP="006D6C56">
      <w:pPr>
        <w:pStyle w:val="BodyText"/>
        <w:jc w:val="both"/>
        <w:rPr>
          <w:b/>
          <w:bCs/>
        </w:rPr>
      </w:pPr>
    </w:p>
    <w:p w14:paraId="6DDB6890" w14:textId="0EC6A72A" w:rsidR="002C0DC8" w:rsidRPr="0033615F" w:rsidRDefault="002C0DC8" w:rsidP="0033615F">
      <w:pPr>
        <w:pStyle w:val="Heading1"/>
        <w:numPr>
          <w:ilvl w:val="0"/>
          <w:numId w:val="8"/>
        </w:numPr>
        <w:jc w:val="both"/>
        <w:rPr>
          <w:lang w:val="en-US"/>
        </w:rPr>
      </w:pPr>
      <w:r w:rsidRPr="0033615F">
        <w:rPr>
          <w:lang w:val="en-US"/>
        </w:rPr>
        <w:t>References</w:t>
      </w:r>
    </w:p>
    <w:p w14:paraId="5D3B1961" w14:textId="4A3B34E3" w:rsidR="00FE3A06" w:rsidRDefault="00FE3A06" w:rsidP="007C58EC">
      <w:pPr>
        <w:pStyle w:val="BodyText"/>
        <w:numPr>
          <w:ilvl w:val="0"/>
          <w:numId w:val="7"/>
        </w:numPr>
        <w:rPr>
          <w:lang w:val="en-US"/>
        </w:rPr>
      </w:pPr>
      <w:r w:rsidRPr="00FE3A06">
        <w:rPr>
          <w:lang w:val="en-US"/>
        </w:rPr>
        <w:t>RP-243326</w:t>
      </w:r>
      <w:r>
        <w:rPr>
          <w:lang w:val="en-US"/>
        </w:rPr>
        <w:t xml:space="preserve">    </w:t>
      </w:r>
      <w:r w:rsidRPr="00FE3A06">
        <w:rPr>
          <w:lang w:val="en-US"/>
        </w:rPr>
        <w:t>New WID on Rel-19 Ambient IoT</w:t>
      </w:r>
      <w:r>
        <w:rPr>
          <w:lang w:val="en-US"/>
        </w:rPr>
        <w:t xml:space="preserve">    </w:t>
      </w:r>
      <w:r w:rsidRPr="00FE3A06">
        <w:rPr>
          <w:lang w:val="en-US"/>
        </w:rPr>
        <w:t>RAN1 Vice-chair (Huawei)</w:t>
      </w:r>
    </w:p>
    <w:p w14:paraId="028C833D" w14:textId="26109282" w:rsidR="00FE3A06" w:rsidRDefault="00A53A33" w:rsidP="007C58EC">
      <w:pPr>
        <w:pStyle w:val="BodyText"/>
        <w:numPr>
          <w:ilvl w:val="0"/>
          <w:numId w:val="7"/>
        </w:numPr>
        <w:rPr>
          <w:lang w:val="en-US"/>
        </w:rPr>
      </w:pPr>
      <w:r w:rsidRPr="00A53A33">
        <w:rPr>
          <w:lang w:val="en-US"/>
        </w:rPr>
        <w:t xml:space="preserve">Y. Ding, R. </w:t>
      </w:r>
      <w:proofErr w:type="spellStart"/>
      <w:r w:rsidRPr="00A53A33">
        <w:rPr>
          <w:lang w:val="en-US"/>
        </w:rPr>
        <w:t>Lihakanga</w:t>
      </w:r>
      <w:proofErr w:type="spellEnd"/>
      <w:r w:rsidRPr="00A53A33">
        <w:rPr>
          <w:lang w:val="en-US"/>
        </w:rPr>
        <w:t xml:space="preserve">, R. Correia, G. </w:t>
      </w:r>
      <w:proofErr w:type="spellStart"/>
      <w:r w:rsidRPr="00A53A33">
        <w:rPr>
          <w:lang w:val="en-US"/>
        </w:rPr>
        <w:t>Goussetis</w:t>
      </w:r>
      <w:proofErr w:type="spellEnd"/>
      <w:r w:rsidRPr="00A53A33">
        <w:rPr>
          <w:lang w:val="en-US"/>
        </w:rPr>
        <w:t xml:space="preserve"> and N. B. Carvalho, "Harmonic Suppression in Frequency Shifted Backscatter Communications," in IEEE Open Journal of the Communications Society, vol. 1, pp. 990-999, 2020,</w:t>
      </w:r>
    </w:p>
    <w:p w14:paraId="05DD96A5" w14:textId="4D581850" w:rsidR="001D2394" w:rsidRDefault="00B16328" w:rsidP="007C58EC">
      <w:pPr>
        <w:pStyle w:val="BodyText"/>
        <w:numPr>
          <w:ilvl w:val="0"/>
          <w:numId w:val="7"/>
        </w:numPr>
        <w:rPr>
          <w:lang w:val="en-US"/>
        </w:rPr>
      </w:pPr>
      <w:r w:rsidRPr="00B16328">
        <w:rPr>
          <w:lang w:val="en-US"/>
        </w:rPr>
        <w:t xml:space="preserve">TR </w:t>
      </w:r>
      <w:proofErr w:type="gramStart"/>
      <w:r w:rsidRPr="00B16328">
        <w:rPr>
          <w:lang w:val="en-US"/>
        </w:rPr>
        <w:t xml:space="preserve">38.769 </w:t>
      </w:r>
      <w:r>
        <w:rPr>
          <w:lang w:val="en-US"/>
        </w:rPr>
        <w:t xml:space="preserve"> </w:t>
      </w:r>
      <w:r w:rsidR="00972F8C" w:rsidRPr="00972F8C">
        <w:rPr>
          <w:lang w:val="en-US"/>
        </w:rPr>
        <w:t>Study</w:t>
      </w:r>
      <w:proofErr w:type="gramEnd"/>
      <w:r w:rsidR="00972F8C" w:rsidRPr="00972F8C">
        <w:rPr>
          <w:lang w:val="en-US"/>
        </w:rPr>
        <w:t xml:space="preserve"> on solutions for Ambient IoT (Internet of Things) in NR</w:t>
      </w:r>
      <w:r w:rsidR="005528C7">
        <w:rPr>
          <w:lang w:val="en-US"/>
        </w:rPr>
        <w:t xml:space="preserve"> </w:t>
      </w:r>
      <w:r w:rsidR="005528C7">
        <w:t>V19.0.0</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F7EDE" w14:textId="77777777" w:rsidR="00B30270" w:rsidRDefault="00B30270" w:rsidP="00D71E3C">
      <w:pPr>
        <w:spacing w:after="0" w:line="240" w:lineRule="auto"/>
      </w:pPr>
      <w:r>
        <w:separator/>
      </w:r>
    </w:p>
  </w:endnote>
  <w:endnote w:type="continuationSeparator" w:id="0">
    <w:p w14:paraId="22DCDF97" w14:textId="77777777" w:rsidR="00B30270" w:rsidRDefault="00B30270" w:rsidP="00D71E3C">
      <w:pPr>
        <w:spacing w:after="0" w:line="240" w:lineRule="auto"/>
      </w:pPr>
      <w:r>
        <w:continuationSeparator/>
      </w:r>
    </w:p>
  </w:endnote>
  <w:endnote w:type="continuationNotice" w:id="1">
    <w:p w14:paraId="07697E90" w14:textId="77777777" w:rsidR="00B30270" w:rsidRDefault="00B30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7E36" w14:textId="77777777" w:rsidR="00B30270" w:rsidRDefault="00B30270" w:rsidP="00D71E3C">
      <w:pPr>
        <w:spacing w:after="0" w:line="240" w:lineRule="auto"/>
      </w:pPr>
      <w:r>
        <w:separator/>
      </w:r>
    </w:p>
  </w:footnote>
  <w:footnote w:type="continuationSeparator" w:id="0">
    <w:p w14:paraId="4B8771DE" w14:textId="77777777" w:rsidR="00B30270" w:rsidRDefault="00B30270" w:rsidP="00D71E3C">
      <w:pPr>
        <w:spacing w:after="0" w:line="240" w:lineRule="auto"/>
      </w:pPr>
      <w:r>
        <w:continuationSeparator/>
      </w:r>
    </w:p>
  </w:footnote>
  <w:footnote w:type="continuationNotice" w:id="1">
    <w:p w14:paraId="70D96C65" w14:textId="77777777" w:rsidR="00B30270" w:rsidRDefault="00B302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0"/>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9"/>
  </w:num>
  <w:num w:numId="18" w16cid:durableId="630938396">
    <w:abstractNumId w:val="5"/>
  </w:num>
  <w:num w:numId="19" w16cid:durableId="406464853">
    <w:abstractNumId w:val="5"/>
  </w:num>
  <w:num w:numId="20" w16cid:durableId="979843951">
    <w:abstractNumId w:val="8"/>
  </w:num>
  <w:num w:numId="21" w16cid:durableId="687410535">
    <w:abstractNumId w:val="13"/>
  </w:num>
  <w:num w:numId="22" w16cid:durableId="171649211">
    <w:abstractNumId w:val="7"/>
  </w:num>
  <w:num w:numId="23" w16cid:durableId="717708060">
    <w:abstractNumId w:val="9"/>
  </w:num>
  <w:num w:numId="24" w16cid:durableId="1817795939">
    <w:abstractNumId w:val="12"/>
  </w:num>
  <w:num w:numId="25" w16cid:durableId="1300762973">
    <w:abstractNumId w:val="5"/>
  </w:num>
  <w:num w:numId="26" w16cid:durableId="307368074">
    <w:abstractNumId w:val="11"/>
  </w:num>
  <w:num w:numId="27" w16cid:durableId="16246543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wMawEEP066LQAAAA=="/>
  </w:docVars>
  <w:rsids>
    <w:rsidRoot w:val="0065781A"/>
    <w:rsid w:val="00001498"/>
    <w:rsid w:val="00002CC7"/>
    <w:rsid w:val="00003E1E"/>
    <w:rsid w:val="00010A31"/>
    <w:rsid w:val="00010B88"/>
    <w:rsid w:val="000142B9"/>
    <w:rsid w:val="00015337"/>
    <w:rsid w:val="0001758E"/>
    <w:rsid w:val="00022296"/>
    <w:rsid w:val="000267BE"/>
    <w:rsid w:val="00027A46"/>
    <w:rsid w:val="00031A57"/>
    <w:rsid w:val="00033A01"/>
    <w:rsid w:val="0003427A"/>
    <w:rsid w:val="00035E32"/>
    <w:rsid w:val="00040AC0"/>
    <w:rsid w:val="0004154E"/>
    <w:rsid w:val="00041691"/>
    <w:rsid w:val="0004426A"/>
    <w:rsid w:val="00044C9D"/>
    <w:rsid w:val="000453CD"/>
    <w:rsid w:val="00046282"/>
    <w:rsid w:val="00047996"/>
    <w:rsid w:val="0005071E"/>
    <w:rsid w:val="00050885"/>
    <w:rsid w:val="00053D34"/>
    <w:rsid w:val="000540E0"/>
    <w:rsid w:val="000564BF"/>
    <w:rsid w:val="000570A3"/>
    <w:rsid w:val="00060391"/>
    <w:rsid w:val="00060CC8"/>
    <w:rsid w:val="00062ED0"/>
    <w:rsid w:val="0006327A"/>
    <w:rsid w:val="00064756"/>
    <w:rsid w:val="00065EF7"/>
    <w:rsid w:val="00071EC6"/>
    <w:rsid w:val="00072F65"/>
    <w:rsid w:val="00074850"/>
    <w:rsid w:val="0007642D"/>
    <w:rsid w:val="00076CD7"/>
    <w:rsid w:val="00081DB5"/>
    <w:rsid w:val="00082796"/>
    <w:rsid w:val="000844FC"/>
    <w:rsid w:val="00090A6B"/>
    <w:rsid w:val="00091A29"/>
    <w:rsid w:val="000922A5"/>
    <w:rsid w:val="00092721"/>
    <w:rsid w:val="00092D84"/>
    <w:rsid w:val="00093B4E"/>
    <w:rsid w:val="000949E0"/>
    <w:rsid w:val="00094A5D"/>
    <w:rsid w:val="00096B61"/>
    <w:rsid w:val="000A03A9"/>
    <w:rsid w:val="000A049C"/>
    <w:rsid w:val="000A1C43"/>
    <w:rsid w:val="000A29FB"/>
    <w:rsid w:val="000A34F2"/>
    <w:rsid w:val="000A3AEB"/>
    <w:rsid w:val="000B061A"/>
    <w:rsid w:val="000B1484"/>
    <w:rsid w:val="000B2497"/>
    <w:rsid w:val="000B24F0"/>
    <w:rsid w:val="000B5FCC"/>
    <w:rsid w:val="000B66E6"/>
    <w:rsid w:val="000B7AD4"/>
    <w:rsid w:val="000C035B"/>
    <w:rsid w:val="000C05FB"/>
    <w:rsid w:val="000C0D2B"/>
    <w:rsid w:val="000C14E8"/>
    <w:rsid w:val="000C3742"/>
    <w:rsid w:val="000C5204"/>
    <w:rsid w:val="000C552C"/>
    <w:rsid w:val="000C669A"/>
    <w:rsid w:val="000C6E86"/>
    <w:rsid w:val="000C79F3"/>
    <w:rsid w:val="000D30DA"/>
    <w:rsid w:val="000D31A7"/>
    <w:rsid w:val="000D429B"/>
    <w:rsid w:val="000D4495"/>
    <w:rsid w:val="000D52BE"/>
    <w:rsid w:val="000E0D40"/>
    <w:rsid w:val="000E195F"/>
    <w:rsid w:val="000E44FC"/>
    <w:rsid w:val="000E5AFC"/>
    <w:rsid w:val="000E6C01"/>
    <w:rsid w:val="000E7415"/>
    <w:rsid w:val="000E7E7D"/>
    <w:rsid w:val="000F2721"/>
    <w:rsid w:val="000F2A95"/>
    <w:rsid w:val="000F7BC2"/>
    <w:rsid w:val="00100137"/>
    <w:rsid w:val="00100F74"/>
    <w:rsid w:val="00101538"/>
    <w:rsid w:val="00102A99"/>
    <w:rsid w:val="00102B23"/>
    <w:rsid w:val="00106DD9"/>
    <w:rsid w:val="00106F54"/>
    <w:rsid w:val="00111E1A"/>
    <w:rsid w:val="001144E5"/>
    <w:rsid w:val="00114DA4"/>
    <w:rsid w:val="00120B83"/>
    <w:rsid w:val="00120C24"/>
    <w:rsid w:val="00121937"/>
    <w:rsid w:val="0012420F"/>
    <w:rsid w:val="0012423B"/>
    <w:rsid w:val="00124FA3"/>
    <w:rsid w:val="001252FA"/>
    <w:rsid w:val="001253C0"/>
    <w:rsid w:val="00125934"/>
    <w:rsid w:val="001308A9"/>
    <w:rsid w:val="0013174D"/>
    <w:rsid w:val="00131A3B"/>
    <w:rsid w:val="00131AE4"/>
    <w:rsid w:val="00131C1F"/>
    <w:rsid w:val="0013228B"/>
    <w:rsid w:val="00132E4E"/>
    <w:rsid w:val="0013372B"/>
    <w:rsid w:val="001343A8"/>
    <w:rsid w:val="00134973"/>
    <w:rsid w:val="00134D8E"/>
    <w:rsid w:val="001368B5"/>
    <w:rsid w:val="001422EB"/>
    <w:rsid w:val="00142559"/>
    <w:rsid w:val="001432B1"/>
    <w:rsid w:val="001441C2"/>
    <w:rsid w:val="00151E0C"/>
    <w:rsid w:val="00152377"/>
    <w:rsid w:val="00152DA8"/>
    <w:rsid w:val="001540A2"/>
    <w:rsid w:val="00154696"/>
    <w:rsid w:val="00154C5F"/>
    <w:rsid w:val="00155EDA"/>
    <w:rsid w:val="001573DE"/>
    <w:rsid w:val="00157A8C"/>
    <w:rsid w:val="00157AA5"/>
    <w:rsid w:val="00157D6A"/>
    <w:rsid w:val="00160F2D"/>
    <w:rsid w:val="0016106B"/>
    <w:rsid w:val="00165933"/>
    <w:rsid w:val="00165DC5"/>
    <w:rsid w:val="00166E58"/>
    <w:rsid w:val="00170CFD"/>
    <w:rsid w:val="0017166F"/>
    <w:rsid w:val="001738C7"/>
    <w:rsid w:val="00174CB5"/>
    <w:rsid w:val="00175793"/>
    <w:rsid w:val="00175CD4"/>
    <w:rsid w:val="00177897"/>
    <w:rsid w:val="001812F5"/>
    <w:rsid w:val="001844F2"/>
    <w:rsid w:val="00185224"/>
    <w:rsid w:val="00186C49"/>
    <w:rsid w:val="00186DF5"/>
    <w:rsid w:val="001873E6"/>
    <w:rsid w:val="00187A89"/>
    <w:rsid w:val="001910F1"/>
    <w:rsid w:val="00195A15"/>
    <w:rsid w:val="00195FE6"/>
    <w:rsid w:val="00196B80"/>
    <w:rsid w:val="00196EDD"/>
    <w:rsid w:val="0019732D"/>
    <w:rsid w:val="001A0391"/>
    <w:rsid w:val="001A054B"/>
    <w:rsid w:val="001A14E7"/>
    <w:rsid w:val="001A1894"/>
    <w:rsid w:val="001A41E3"/>
    <w:rsid w:val="001A43CE"/>
    <w:rsid w:val="001A4EA4"/>
    <w:rsid w:val="001A4F51"/>
    <w:rsid w:val="001A714A"/>
    <w:rsid w:val="001A7F9C"/>
    <w:rsid w:val="001B56D3"/>
    <w:rsid w:val="001B6B85"/>
    <w:rsid w:val="001C00D3"/>
    <w:rsid w:val="001C0DF1"/>
    <w:rsid w:val="001C15F8"/>
    <w:rsid w:val="001C1C2B"/>
    <w:rsid w:val="001C225B"/>
    <w:rsid w:val="001C46B1"/>
    <w:rsid w:val="001D019F"/>
    <w:rsid w:val="001D10F1"/>
    <w:rsid w:val="001D1698"/>
    <w:rsid w:val="001D1BEE"/>
    <w:rsid w:val="001D2394"/>
    <w:rsid w:val="001D23C1"/>
    <w:rsid w:val="001D32D0"/>
    <w:rsid w:val="001D394F"/>
    <w:rsid w:val="001D4365"/>
    <w:rsid w:val="001D52F9"/>
    <w:rsid w:val="001D714C"/>
    <w:rsid w:val="001D72D8"/>
    <w:rsid w:val="001E05E5"/>
    <w:rsid w:val="001E160F"/>
    <w:rsid w:val="001E26E2"/>
    <w:rsid w:val="001E4024"/>
    <w:rsid w:val="001E41FE"/>
    <w:rsid w:val="001E7C73"/>
    <w:rsid w:val="001F00C1"/>
    <w:rsid w:val="001F045F"/>
    <w:rsid w:val="001F2A5A"/>
    <w:rsid w:val="001F2D7C"/>
    <w:rsid w:val="001F52BF"/>
    <w:rsid w:val="001F5C58"/>
    <w:rsid w:val="001F63B4"/>
    <w:rsid w:val="001F63C4"/>
    <w:rsid w:val="001F7857"/>
    <w:rsid w:val="002018F7"/>
    <w:rsid w:val="00202148"/>
    <w:rsid w:val="0020226B"/>
    <w:rsid w:val="002060C3"/>
    <w:rsid w:val="00207858"/>
    <w:rsid w:val="00207D40"/>
    <w:rsid w:val="00210AD5"/>
    <w:rsid w:val="00211298"/>
    <w:rsid w:val="00211A0A"/>
    <w:rsid w:val="00212778"/>
    <w:rsid w:val="002127E7"/>
    <w:rsid w:val="00212D0C"/>
    <w:rsid w:val="00212D68"/>
    <w:rsid w:val="00214DC1"/>
    <w:rsid w:val="00215422"/>
    <w:rsid w:val="00215D58"/>
    <w:rsid w:val="002163C2"/>
    <w:rsid w:val="002164BE"/>
    <w:rsid w:val="00216B4B"/>
    <w:rsid w:val="002205A5"/>
    <w:rsid w:val="00221357"/>
    <w:rsid w:val="00221FCF"/>
    <w:rsid w:val="002222D0"/>
    <w:rsid w:val="00222D9A"/>
    <w:rsid w:val="00223B64"/>
    <w:rsid w:val="00231226"/>
    <w:rsid w:val="00231AA1"/>
    <w:rsid w:val="00232AFF"/>
    <w:rsid w:val="00232E60"/>
    <w:rsid w:val="00233F68"/>
    <w:rsid w:val="00235A47"/>
    <w:rsid w:val="00236017"/>
    <w:rsid w:val="002411DA"/>
    <w:rsid w:val="00242DE8"/>
    <w:rsid w:val="00245B1A"/>
    <w:rsid w:val="00245CEA"/>
    <w:rsid w:val="00250176"/>
    <w:rsid w:val="002508E3"/>
    <w:rsid w:val="0025199E"/>
    <w:rsid w:val="0025317A"/>
    <w:rsid w:val="002554B8"/>
    <w:rsid w:val="0025615C"/>
    <w:rsid w:val="00256AFD"/>
    <w:rsid w:val="002578E9"/>
    <w:rsid w:val="00257F54"/>
    <w:rsid w:val="00260B96"/>
    <w:rsid w:val="0026201F"/>
    <w:rsid w:val="00263FF6"/>
    <w:rsid w:val="002656D1"/>
    <w:rsid w:val="00266393"/>
    <w:rsid w:val="00270B12"/>
    <w:rsid w:val="00273333"/>
    <w:rsid w:val="00276530"/>
    <w:rsid w:val="00281F09"/>
    <w:rsid w:val="00282C31"/>
    <w:rsid w:val="0028378D"/>
    <w:rsid w:val="002867B8"/>
    <w:rsid w:val="00286BB0"/>
    <w:rsid w:val="00286F20"/>
    <w:rsid w:val="00290203"/>
    <w:rsid w:val="00293529"/>
    <w:rsid w:val="00294257"/>
    <w:rsid w:val="00296AA7"/>
    <w:rsid w:val="002A0849"/>
    <w:rsid w:val="002A10BE"/>
    <w:rsid w:val="002A2FF1"/>
    <w:rsid w:val="002A3F80"/>
    <w:rsid w:val="002A41B5"/>
    <w:rsid w:val="002A4FF3"/>
    <w:rsid w:val="002A6D9A"/>
    <w:rsid w:val="002A74F2"/>
    <w:rsid w:val="002B1CC1"/>
    <w:rsid w:val="002B1E11"/>
    <w:rsid w:val="002B2832"/>
    <w:rsid w:val="002B2E9B"/>
    <w:rsid w:val="002B3A42"/>
    <w:rsid w:val="002B467D"/>
    <w:rsid w:val="002B480A"/>
    <w:rsid w:val="002B7E74"/>
    <w:rsid w:val="002C0DC8"/>
    <w:rsid w:val="002C2895"/>
    <w:rsid w:val="002C68AA"/>
    <w:rsid w:val="002C775D"/>
    <w:rsid w:val="002C7AC2"/>
    <w:rsid w:val="002D10FB"/>
    <w:rsid w:val="002D1DB9"/>
    <w:rsid w:val="002D548C"/>
    <w:rsid w:val="002E1D02"/>
    <w:rsid w:val="002E26C9"/>
    <w:rsid w:val="002E3C46"/>
    <w:rsid w:val="002F4818"/>
    <w:rsid w:val="002F487C"/>
    <w:rsid w:val="002F4C74"/>
    <w:rsid w:val="002F6544"/>
    <w:rsid w:val="00300E92"/>
    <w:rsid w:val="00304F28"/>
    <w:rsid w:val="00305893"/>
    <w:rsid w:val="00305CCD"/>
    <w:rsid w:val="00305ECD"/>
    <w:rsid w:val="00307AAF"/>
    <w:rsid w:val="00315F33"/>
    <w:rsid w:val="00316094"/>
    <w:rsid w:val="003168A0"/>
    <w:rsid w:val="00316F84"/>
    <w:rsid w:val="00317131"/>
    <w:rsid w:val="003235C8"/>
    <w:rsid w:val="0032607A"/>
    <w:rsid w:val="00330561"/>
    <w:rsid w:val="003307F0"/>
    <w:rsid w:val="0033353E"/>
    <w:rsid w:val="0033615F"/>
    <w:rsid w:val="00336184"/>
    <w:rsid w:val="00336C31"/>
    <w:rsid w:val="00337127"/>
    <w:rsid w:val="00342988"/>
    <w:rsid w:val="00344E3D"/>
    <w:rsid w:val="00345EDA"/>
    <w:rsid w:val="00345FF5"/>
    <w:rsid w:val="00351B0D"/>
    <w:rsid w:val="00353FF4"/>
    <w:rsid w:val="00354357"/>
    <w:rsid w:val="00356859"/>
    <w:rsid w:val="00356D36"/>
    <w:rsid w:val="0036039F"/>
    <w:rsid w:val="00361167"/>
    <w:rsid w:val="0036169A"/>
    <w:rsid w:val="00362D15"/>
    <w:rsid w:val="00365163"/>
    <w:rsid w:val="00370422"/>
    <w:rsid w:val="00370F9E"/>
    <w:rsid w:val="003713CD"/>
    <w:rsid w:val="0037539E"/>
    <w:rsid w:val="0037689D"/>
    <w:rsid w:val="00384861"/>
    <w:rsid w:val="0038720E"/>
    <w:rsid w:val="00387B93"/>
    <w:rsid w:val="00387EC1"/>
    <w:rsid w:val="0039137A"/>
    <w:rsid w:val="00391FA8"/>
    <w:rsid w:val="00393FE6"/>
    <w:rsid w:val="00395E86"/>
    <w:rsid w:val="00397962"/>
    <w:rsid w:val="00397AE4"/>
    <w:rsid w:val="00397BC8"/>
    <w:rsid w:val="003A40A8"/>
    <w:rsid w:val="003A4919"/>
    <w:rsid w:val="003A4A4F"/>
    <w:rsid w:val="003A6168"/>
    <w:rsid w:val="003B3C25"/>
    <w:rsid w:val="003B51F3"/>
    <w:rsid w:val="003B5257"/>
    <w:rsid w:val="003B54A9"/>
    <w:rsid w:val="003B7C05"/>
    <w:rsid w:val="003C04CA"/>
    <w:rsid w:val="003C08E6"/>
    <w:rsid w:val="003C0BEE"/>
    <w:rsid w:val="003C2C1C"/>
    <w:rsid w:val="003C3F68"/>
    <w:rsid w:val="003C4C8B"/>
    <w:rsid w:val="003C53F4"/>
    <w:rsid w:val="003C7038"/>
    <w:rsid w:val="003C722E"/>
    <w:rsid w:val="003C763F"/>
    <w:rsid w:val="003C7E04"/>
    <w:rsid w:val="003D1E4A"/>
    <w:rsid w:val="003D4DBE"/>
    <w:rsid w:val="003D53F1"/>
    <w:rsid w:val="003D5D02"/>
    <w:rsid w:val="003D736A"/>
    <w:rsid w:val="003D7C01"/>
    <w:rsid w:val="003E1A43"/>
    <w:rsid w:val="003E1AF0"/>
    <w:rsid w:val="003E2E59"/>
    <w:rsid w:val="003E454E"/>
    <w:rsid w:val="003F156F"/>
    <w:rsid w:val="00402BC9"/>
    <w:rsid w:val="00402D98"/>
    <w:rsid w:val="00406DFC"/>
    <w:rsid w:val="0040727F"/>
    <w:rsid w:val="00407DBB"/>
    <w:rsid w:val="00413B08"/>
    <w:rsid w:val="00416E7D"/>
    <w:rsid w:val="004178E7"/>
    <w:rsid w:val="00417FCD"/>
    <w:rsid w:val="00420391"/>
    <w:rsid w:val="0042154F"/>
    <w:rsid w:val="00424367"/>
    <w:rsid w:val="0042523D"/>
    <w:rsid w:val="00426261"/>
    <w:rsid w:val="0042650A"/>
    <w:rsid w:val="004272A3"/>
    <w:rsid w:val="004300E4"/>
    <w:rsid w:val="0043052F"/>
    <w:rsid w:val="00431093"/>
    <w:rsid w:val="004313BC"/>
    <w:rsid w:val="00433417"/>
    <w:rsid w:val="00433B4F"/>
    <w:rsid w:val="0043782D"/>
    <w:rsid w:val="00440259"/>
    <w:rsid w:val="0044163A"/>
    <w:rsid w:val="00442FE8"/>
    <w:rsid w:val="00443A81"/>
    <w:rsid w:val="004441C8"/>
    <w:rsid w:val="00444980"/>
    <w:rsid w:val="0045036F"/>
    <w:rsid w:val="004506E5"/>
    <w:rsid w:val="00450E35"/>
    <w:rsid w:val="004518E6"/>
    <w:rsid w:val="004520C5"/>
    <w:rsid w:val="00452229"/>
    <w:rsid w:val="00452830"/>
    <w:rsid w:val="00453C47"/>
    <w:rsid w:val="00454994"/>
    <w:rsid w:val="004556FB"/>
    <w:rsid w:val="004557DA"/>
    <w:rsid w:val="00455A87"/>
    <w:rsid w:val="00456FE0"/>
    <w:rsid w:val="004606CB"/>
    <w:rsid w:val="004610BF"/>
    <w:rsid w:val="004611CD"/>
    <w:rsid w:val="00461924"/>
    <w:rsid w:val="00461E6B"/>
    <w:rsid w:val="00461F5A"/>
    <w:rsid w:val="00464BD7"/>
    <w:rsid w:val="004652E1"/>
    <w:rsid w:val="00465532"/>
    <w:rsid w:val="004666DE"/>
    <w:rsid w:val="00466AFF"/>
    <w:rsid w:val="0046711D"/>
    <w:rsid w:val="00472807"/>
    <w:rsid w:val="00476C5D"/>
    <w:rsid w:val="004837F3"/>
    <w:rsid w:val="00484A54"/>
    <w:rsid w:val="00486987"/>
    <w:rsid w:val="00486B65"/>
    <w:rsid w:val="00487305"/>
    <w:rsid w:val="004911A9"/>
    <w:rsid w:val="004919AF"/>
    <w:rsid w:val="0049359D"/>
    <w:rsid w:val="00495721"/>
    <w:rsid w:val="00495964"/>
    <w:rsid w:val="0049610D"/>
    <w:rsid w:val="0049757B"/>
    <w:rsid w:val="004A0D71"/>
    <w:rsid w:val="004A2199"/>
    <w:rsid w:val="004A36E2"/>
    <w:rsid w:val="004A45D0"/>
    <w:rsid w:val="004A77AD"/>
    <w:rsid w:val="004A7CEA"/>
    <w:rsid w:val="004B2327"/>
    <w:rsid w:val="004B2D0E"/>
    <w:rsid w:val="004B3CD9"/>
    <w:rsid w:val="004B5753"/>
    <w:rsid w:val="004B5EA9"/>
    <w:rsid w:val="004B6B78"/>
    <w:rsid w:val="004C01E6"/>
    <w:rsid w:val="004C0863"/>
    <w:rsid w:val="004C2B32"/>
    <w:rsid w:val="004C3379"/>
    <w:rsid w:val="004C3604"/>
    <w:rsid w:val="004C3A44"/>
    <w:rsid w:val="004C41A9"/>
    <w:rsid w:val="004C55CD"/>
    <w:rsid w:val="004D1039"/>
    <w:rsid w:val="004D39D8"/>
    <w:rsid w:val="004D45FF"/>
    <w:rsid w:val="004D4BBB"/>
    <w:rsid w:val="004D568F"/>
    <w:rsid w:val="004D56A4"/>
    <w:rsid w:val="004D5892"/>
    <w:rsid w:val="004D63E6"/>
    <w:rsid w:val="004D6549"/>
    <w:rsid w:val="004D7036"/>
    <w:rsid w:val="004E113D"/>
    <w:rsid w:val="004E17CC"/>
    <w:rsid w:val="004E1834"/>
    <w:rsid w:val="004E212E"/>
    <w:rsid w:val="004E6421"/>
    <w:rsid w:val="004E67C4"/>
    <w:rsid w:val="004E68C0"/>
    <w:rsid w:val="004F31C4"/>
    <w:rsid w:val="004F413A"/>
    <w:rsid w:val="004F62EB"/>
    <w:rsid w:val="00500C5D"/>
    <w:rsid w:val="00503A69"/>
    <w:rsid w:val="00510848"/>
    <w:rsid w:val="00511E13"/>
    <w:rsid w:val="0051208B"/>
    <w:rsid w:val="00513A79"/>
    <w:rsid w:val="00515100"/>
    <w:rsid w:val="00515673"/>
    <w:rsid w:val="005163DD"/>
    <w:rsid w:val="00517B50"/>
    <w:rsid w:val="00521973"/>
    <w:rsid w:val="00523B34"/>
    <w:rsid w:val="00523E22"/>
    <w:rsid w:val="00524F9D"/>
    <w:rsid w:val="00526578"/>
    <w:rsid w:val="00526D79"/>
    <w:rsid w:val="00531162"/>
    <w:rsid w:val="005324B1"/>
    <w:rsid w:val="0053485E"/>
    <w:rsid w:val="00536260"/>
    <w:rsid w:val="005403AE"/>
    <w:rsid w:val="00540746"/>
    <w:rsid w:val="005412BF"/>
    <w:rsid w:val="005418C9"/>
    <w:rsid w:val="00541D14"/>
    <w:rsid w:val="00544901"/>
    <w:rsid w:val="0054570D"/>
    <w:rsid w:val="00547997"/>
    <w:rsid w:val="005528C7"/>
    <w:rsid w:val="00553362"/>
    <w:rsid w:val="00553742"/>
    <w:rsid w:val="00553D20"/>
    <w:rsid w:val="0055741A"/>
    <w:rsid w:val="00560FAF"/>
    <w:rsid w:val="00567570"/>
    <w:rsid w:val="00570AF4"/>
    <w:rsid w:val="0057169A"/>
    <w:rsid w:val="00571C66"/>
    <w:rsid w:val="00572296"/>
    <w:rsid w:val="00576125"/>
    <w:rsid w:val="00576584"/>
    <w:rsid w:val="00580B23"/>
    <w:rsid w:val="00582166"/>
    <w:rsid w:val="00583356"/>
    <w:rsid w:val="00583455"/>
    <w:rsid w:val="0058410B"/>
    <w:rsid w:val="00584A67"/>
    <w:rsid w:val="005850EA"/>
    <w:rsid w:val="0058557A"/>
    <w:rsid w:val="00585664"/>
    <w:rsid w:val="00585964"/>
    <w:rsid w:val="005937DA"/>
    <w:rsid w:val="00595F8B"/>
    <w:rsid w:val="005A0254"/>
    <w:rsid w:val="005A0EA4"/>
    <w:rsid w:val="005A3014"/>
    <w:rsid w:val="005A42D2"/>
    <w:rsid w:val="005A7EA9"/>
    <w:rsid w:val="005B1D14"/>
    <w:rsid w:val="005B2DB2"/>
    <w:rsid w:val="005B3E6F"/>
    <w:rsid w:val="005B44C8"/>
    <w:rsid w:val="005B6E20"/>
    <w:rsid w:val="005B6EFF"/>
    <w:rsid w:val="005C1C0C"/>
    <w:rsid w:val="005C4433"/>
    <w:rsid w:val="005D078F"/>
    <w:rsid w:val="005D2722"/>
    <w:rsid w:val="005D2D5F"/>
    <w:rsid w:val="005D3EC6"/>
    <w:rsid w:val="005D644C"/>
    <w:rsid w:val="005E3052"/>
    <w:rsid w:val="005E3939"/>
    <w:rsid w:val="005E4E92"/>
    <w:rsid w:val="005E66F2"/>
    <w:rsid w:val="005F1FDB"/>
    <w:rsid w:val="005F3702"/>
    <w:rsid w:val="005F596A"/>
    <w:rsid w:val="005F7B22"/>
    <w:rsid w:val="006016C5"/>
    <w:rsid w:val="00605A4F"/>
    <w:rsid w:val="00605AC8"/>
    <w:rsid w:val="0060608F"/>
    <w:rsid w:val="00606266"/>
    <w:rsid w:val="00606D56"/>
    <w:rsid w:val="006113F9"/>
    <w:rsid w:val="0061211E"/>
    <w:rsid w:val="00612B61"/>
    <w:rsid w:val="00614A82"/>
    <w:rsid w:val="00615ADB"/>
    <w:rsid w:val="006211E0"/>
    <w:rsid w:val="006235AD"/>
    <w:rsid w:val="0062389A"/>
    <w:rsid w:val="00624C5D"/>
    <w:rsid w:val="00624EDA"/>
    <w:rsid w:val="00630478"/>
    <w:rsid w:val="006310D9"/>
    <w:rsid w:val="00631367"/>
    <w:rsid w:val="006314CE"/>
    <w:rsid w:val="006314E8"/>
    <w:rsid w:val="00632F5E"/>
    <w:rsid w:val="00635532"/>
    <w:rsid w:val="00635F8B"/>
    <w:rsid w:val="006371B9"/>
    <w:rsid w:val="00640024"/>
    <w:rsid w:val="0064345E"/>
    <w:rsid w:val="006437C3"/>
    <w:rsid w:val="006440B7"/>
    <w:rsid w:val="00644C43"/>
    <w:rsid w:val="0065166D"/>
    <w:rsid w:val="00654F29"/>
    <w:rsid w:val="00655008"/>
    <w:rsid w:val="006560A6"/>
    <w:rsid w:val="006571D4"/>
    <w:rsid w:val="0065781A"/>
    <w:rsid w:val="006603D5"/>
    <w:rsid w:val="00660EEB"/>
    <w:rsid w:val="00660F08"/>
    <w:rsid w:val="006612FD"/>
    <w:rsid w:val="00662397"/>
    <w:rsid w:val="006626E9"/>
    <w:rsid w:val="00662AE7"/>
    <w:rsid w:val="0066713E"/>
    <w:rsid w:val="00672A55"/>
    <w:rsid w:val="00673334"/>
    <w:rsid w:val="00674153"/>
    <w:rsid w:val="006758D6"/>
    <w:rsid w:val="006763AB"/>
    <w:rsid w:val="006778FE"/>
    <w:rsid w:val="00682131"/>
    <w:rsid w:val="006829BD"/>
    <w:rsid w:val="00683B01"/>
    <w:rsid w:val="0068409B"/>
    <w:rsid w:val="006867A5"/>
    <w:rsid w:val="00687183"/>
    <w:rsid w:val="00687BF6"/>
    <w:rsid w:val="006909A5"/>
    <w:rsid w:val="006912DF"/>
    <w:rsid w:val="00691D4B"/>
    <w:rsid w:val="006921D7"/>
    <w:rsid w:val="0069345C"/>
    <w:rsid w:val="00693A98"/>
    <w:rsid w:val="006A1068"/>
    <w:rsid w:val="006A43C2"/>
    <w:rsid w:val="006A508A"/>
    <w:rsid w:val="006A5E97"/>
    <w:rsid w:val="006B060A"/>
    <w:rsid w:val="006B0AE3"/>
    <w:rsid w:val="006B1412"/>
    <w:rsid w:val="006B1507"/>
    <w:rsid w:val="006B4131"/>
    <w:rsid w:val="006B6DED"/>
    <w:rsid w:val="006B7C95"/>
    <w:rsid w:val="006C0BA5"/>
    <w:rsid w:val="006C1A11"/>
    <w:rsid w:val="006C2E61"/>
    <w:rsid w:val="006C32EF"/>
    <w:rsid w:val="006C4835"/>
    <w:rsid w:val="006C4C81"/>
    <w:rsid w:val="006C6E89"/>
    <w:rsid w:val="006C712C"/>
    <w:rsid w:val="006C7C1E"/>
    <w:rsid w:val="006D0866"/>
    <w:rsid w:val="006D4063"/>
    <w:rsid w:val="006D4771"/>
    <w:rsid w:val="006D6C56"/>
    <w:rsid w:val="006D6E39"/>
    <w:rsid w:val="006D743F"/>
    <w:rsid w:val="006D7B59"/>
    <w:rsid w:val="006D7EBC"/>
    <w:rsid w:val="006E1A04"/>
    <w:rsid w:val="006E2EF5"/>
    <w:rsid w:val="006E47E7"/>
    <w:rsid w:val="006E4B45"/>
    <w:rsid w:val="006E57D3"/>
    <w:rsid w:val="006E58CF"/>
    <w:rsid w:val="006E794B"/>
    <w:rsid w:val="006F01E2"/>
    <w:rsid w:val="006F2A9F"/>
    <w:rsid w:val="006F2EDB"/>
    <w:rsid w:val="006F7AC7"/>
    <w:rsid w:val="007003E4"/>
    <w:rsid w:val="0070109C"/>
    <w:rsid w:val="00702B10"/>
    <w:rsid w:val="00703493"/>
    <w:rsid w:val="00704C6F"/>
    <w:rsid w:val="00706190"/>
    <w:rsid w:val="007066DB"/>
    <w:rsid w:val="007141AD"/>
    <w:rsid w:val="00714213"/>
    <w:rsid w:val="00715022"/>
    <w:rsid w:val="0071626F"/>
    <w:rsid w:val="0071695D"/>
    <w:rsid w:val="00717B75"/>
    <w:rsid w:val="00722E0A"/>
    <w:rsid w:val="0072416B"/>
    <w:rsid w:val="007258FC"/>
    <w:rsid w:val="00725A2B"/>
    <w:rsid w:val="00726A89"/>
    <w:rsid w:val="00726B99"/>
    <w:rsid w:val="007277F4"/>
    <w:rsid w:val="007311C3"/>
    <w:rsid w:val="0073255A"/>
    <w:rsid w:val="007357BA"/>
    <w:rsid w:val="00736017"/>
    <w:rsid w:val="007403CA"/>
    <w:rsid w:val="00740DAE"/>
    <w:rsid w:val="00740FFA"/>
    <w:rsid w:val="0074134F"/>
    <w:rsid w:val="00742565"/>
    <w:rsid w:val="007431E7"/>
    <w:rsid w:val="00745C24"/>
    <w:rsid w:val="00745F45"/>
    <w:rsid w:val="00747206"/>
    <w:rsid w:val="0075081C"/>
    <w:rsid w:val="00753A99"/>
    <w:rsid w:val="00753CA7"/>
    <w:rsid w:val="00754AA7"/>
    <w:rsid w:val="00754CFD"/>
    <w:rsid w:val="007559C1"/>
    <w:rsid w:val="00756F7A"/>
    <w:rsid w:val="0076018B"/>
    <w:rsid w:val="00761A43"/>
    <w:rsid w:val="00761A49"/>
    <w:rsid w:val="00762233"/>
    <w:rsid w:val="007629D4"/>
    <w:rsid w:val="00762A5D"/>
    <w:rsid w:val="007644EF"/>
    <w:rsid w:val="00764FC5"/>
    <w:rsid w:val="00765778"/>
    <w:rsid w:val="00766F36"/>
    <w:rsid w:val="007675DA"/>
    <w:rsid w:val="007701FA"/>
    <w:rsid w:val="007704D4"/>
    <w:rsid w:val="00770AAE"/>
    <w:rsid w:val="0077145B"/>
    <w:rsid w:val="0077277A"/>
    <w:rsid w:val="007737DB"/>
    <w:rsid w:val="00774809"/>
    <w:rsid w:val="00774A3F"/>
    <w:rsid w:val="00775E1D"/>
    <w:rsid w:val="00775E43"/>
    <w:rsid w:val="007817BF"/>
    <w:rsid w:val="007818A0"/>
    <w:rsid w:val="00787386"/>
    <w:rsid w:val="007877E9"/>
    <w:rsid w:val="00787A76"/>
    <w:rsid w:val="00787BA0"/>
    <w:rsid w:val="00791026"/>
    <w:rsid w:val="0079113A"/>
    <w:rsid w:val="00793380"/>
    <w:rsid w:val="00793ED3"/>
    <w:rsid w:val="0079461A"/>
    <w:rsid w:val="007A643A"/>
    <w:rsid w:val="007A7545"/>
    <w:rsid w:val="007B1639"/>
    <w:rsid w:val="007B5550"/>
    <w:rsid w:val="007B5FC2"/>
    <w:rsid w:val="007B6087"/>
    <w:rsid w:val="007B7525"/>
    <w:rsid w:val="007B7D0F"/>
    <w:rsid w:val="007C039B"/>
    <w:rsid w:val="007C1695"/>
    <w:rsid w:val="007C24FE"/>
    <w:rsid w:val="007C3215"/>
    <w:rsid w:val="007C427B"/>
    <w:rsid w:val="007C58EC"/>
    <w:rsid w:val="007C6BE5"/>
    <w:rsid w:val="007C6D23"/>
    <w:rsid w:val="007C733E"/>
    <w:rsid w:val="007C7FF4"/>
    <w:rsid w:val="007D0244"/>
    <w:rsid w:val="007D33BF"/>
    <w:rsid w:val="007D3E60"/>
    <w:rsid w:val="007D4ACE"/>
    <w:rsid w:val="007D55C7"/>
    <w:rsid w:val="007D61F1"/>
    <w:rsid w:val="007D6845"/>
    <w:rsid w:val="007D739F"/>
    <w:rsid w:val="007E03A1"/>
    <w:rsid w:val="007E0C2E"/>
    <w:rsid w:val="007E124F"/>
    <w:rsid w:val="007E12BE"/>
    <w:rsid w:val="007E25DB"/>
    <w:rsid w:val="007E29C8"/>
    <w:rsid w:val="007E35D2"/>
    <w:rsid w:val="007E5295"/>
    <w:rsid w:val="007E5C78"/>
    <w:rsid w:val="007E78B3"/>
    <w:rsid w:val="007E7EAD"/>
    <w:rsid w:val="007F0045"/>
    <w:rsid w:val="007F1BC4"/>
    <w:rsid w:val="007F4670"/>
    <w:rsid w:val="007F5A04"/>
    <w:rsid w:val="00800AFC"/>
    <w:rsid w:val="00800E14"/>
    <w:rsid w:val="00801A35"/>
    <w:rsid w:val="008028FF"/>
    <w:rsid w:val="00803008"/>
    <w:rsid w:val="00803627"/>
    <w:rsid w:val="008036E6"/>
    <w:rsid w:val="0080747A"/>
    <w:rsid w:val="008100A0"/>
    <w:rsid w:val="008114B2"/>
    <w:rsid w:val="00811977"/>
    <w:rsid w:val="008142BF"/>
    <w:rsid w:val="00814532"/>
    <w:rsid w:val="00816952"/>
    <w:rsid w:val="00820788"/>
    <w:rsid w:val="00823822"/>
    <w:rsid w:val="00823F2D"/>
    <w:rsid w:val="008243E9"/>
    <w:rsid w:val="0082492A"/>
    <w:rsid w:val="00825216"/>
    <w:rsid w:val="00825846"/>
    <w:rsid w:val="00826616"/>
    <w:rsid w:val="00827AFB"/>
    <w:rsid w:val="00827EE6"/>
    <w:rsid w:val="00830078"/>
    <w:rsid w:val="0083046B"/>
    <w:rsid w:val="00830E33"/>
    <w:rsid w:val="0083225D"/>
    <w:rsid w:val="00834289"/>
    <w:rsid w:val="00834969"/>
    <w:rsid w:val="0083578D"/>
    <w:rsid w:val="00836038"/>
    <w:rsid w:val="008363CF"/>
    <w:rsid w:val="00837E59"/>
    <w:rsid w:val="00840EDC"/>
    <w:rsid w:val="008414CB"/>
    <w:rsid w:val="00841EB7"/>
    <w:rsid w:val="008423A2"/>
    <w:rsid w:val="008439D5"/>
    <w:rsid w:val="008455DC"/>
    <w:rsid w:val="008509CA"/>
    <w:rsid w:val="0085111F"/>
    <w:rsid w:val="0085379D"/>
    <w:rsid w:val="00855001"/>
    <w:rsid w:val="0085574D"/>
    <w:rsid w:val="00855DFA"/>
    <w:rsid w:val="008570A0"/>
    <w:rsid w:val="008603C5"/>
    <w:rsid w:val="00860406"/>
    <w:rsid w:val="0086087F"/>
    <w:rsid w:val="00863ED5"/>
    <w:rsid w:val="008669F1"/>
    <w:rsid w:val="00867A8A"/>
    <w:rsid w:val="008718B8"/>
    <w:rsid w:val="008729EF"/>
    <w:rsid w:val="008752CE"/>
    <w:rsid w:val="00875462"/>
    <w:rsid w:val="0087699C"/>
    <w:rsid w:val="00877DE0"/>
    <w:rsid w:val="0088108B"/>
    <w:rsid w:val="008832D7"/>
    <w:rsid w:val="00884FD0"/>
    <w:rsid w:val="008853E7"/>
    <w:rsid w:val="00886338"/>
    <w:rsid w:val="00886D1F"/>
    <w:rsid w:val="0088799B"/>
    <w:rsid w:val="00896195"/>
    <w:rsid w:val="008A0695"/>
    <w:rsid w:val="008A089B"/>
    <w:rsid w:val="008A10ED"/>
    <w:rsid w:val="008A1615"/>
    <w:rsid w:val="008A4B82"/>
    <w:rsid w:val="008A6CA3"/>
    <w:rsid w:val="008A7002"/>
    <w:rsid w:val="008A70E6"/>
    <w:rsid w:val="008A7ED7"/>
    <w:rsid w:val="008B0580"/>
    <w:rsid w:val="008B49B2"/>
    <w:rsid w:val="008B5AD0"/>
    <w:rsid w:val="008B7BA8"/>
    <w:rsid w:val="008C247D"/>
    <w:rsid w:val="008C51D1"/>
    <w:rsid w:val="008C5220"/>
    <w:rsid w:val="008C5BC1"/>
    <w:rsid w:val="008C667B"/>
    <w:rsid w:val="008C6A31"/>
    <w:rsid w:val="008D11A3"/>
    <w:rsid w:val="008D4B16"/>
    <w:rsid w:val="008D75BC"/>
    <w:rsid w:val="008E0151"/>
    <w:rsid w:val="008E05D5"/>
    <w:rsid w:val="008E1EEA"/>
    <w:rsid w:val="008E5A5E"/>
    <w:rsid w:val="008E67C0"/>
    <w:rsid w:val="008F0FE7"/>
    <w:rsid w:val="008F2177"/>
    <w:rsid w:val="008F33A5"/>
    <w:rsid w:val="009002A6"/>
    <w:rsid w:val="00901628"/>
    <w:rsid w:val="009019F6"/>
    <w:rsid w:val="0090242D"/>
    <w:rsid w:val="009030DE"/>
    <w:rsid w:val="00904350"/>
    <w:rsid w:val="00905685"/>
    <w:rsid w:val="00905ADC"/>
    <w:rsid w:val="00905D7D"/>
    <w:rsid w:val="009060D7"/>
    <w:rsid w:val="00914303"/>
    <w:rsid w:val="009156B5"/>
    <w:rsid w:val="00916ECB"/>
    <w:rsid w:val="00917B75"/>
    <w:rsid w:val="00920996"/>
    <w:rsid w:val="009232D0"/>
    <w:rsid w:val="00925A1A"/>
    <w:rsid w:val="00926CD1"/>
    <w:rsid w:val="00931BB4"/>
    <w:rsid w:val="0093253A"/>
    <w:rsid w:val="00932A3F"/>
    <w:rsid w:val="009333F2"/>
    <w:rsid w:val="0093446B"/>
    <w:rsid w:val="00934C91"/>
    <w:rsid w:val="009350D2"/>
    <w:rsid w:val="00935E0D"/>
    <w:rsid w:val="00935FAF"/>
    <w:rsid w:val="0093625F"/>
    <w:rsid w:val="0094036C"/>
    <w:rsid w:val="00940512"/>
    <w:rsid w:val="009405E5"/>
    <w:rsid w:val="009407D2"/>
    <w:rsid w:val="00940C94"/>
    <w:rsid w:val="009410AA"/>
    <w:rsid w:val="0094298F"/>
    <w:rsid w:val="009430AD"/>
    <w:rsid w:val="00943A2B"/>
    <w:rsid w:val="00945719"/>
    <w:rsid w:val="00945840"/>
    <w:rsid w:val="00945D75"/>
    <w:rsid w:val="00945FA8"/>
    <w:rsid w:val="00946398"/>
    <w:rsid w:val="00947F19"/>
    <w:rsid w:val="0095269A"/>
    <w:rsid w:val="009529CC"/>
    <w:rsid w:val="00952F2A"/>
    <w:rsid w:val="00953227"/>
    <w:rsid w:val="00953274"/>
    <w:rsid w:val="009536AF"/>
    <w:rsid w:val="009536B3"/>
    <w:rsid w:val="00954621"/>
    <w:rsid w:val="00954D6E"/>
    <w:rsid w:val="009604BF"/>
    <w:rsid w:val="00961D98"/>
    <w:rsid w:val="009628AE"/>
    <w:rsid w:val="009639CC"/>
    <w:rsid w:val="00964066"/>
    <w:rsid w:val="00964608"/>
    <w:rsid w:val="009646B9"/>
    <w:rsid w:val="00965DD4"/>
    <w:rsid w:val="00966161"/>
    <w:rsid w:val="009661EB"/>
    <w:rsid w:val="00967120"/>
    <w:rsid w:val="00972155"/>
    <w:rsid w:val="0097271D"/>
    <w:rsid w:val="00972C2D"/>
    <w:rsid w:val="00972F8C"/>
    <w:rsid w:val="00973366"/>
    <w:rsid w:val="009741F7"/>
    <w:rsid w:val="009749D1"/>
    <w:rsid w:val="009754BF"/>
    <w:rsid w:val="00975D35"/>
    <w:rsid w:val="00980A75"/>
    <w:rsid w:val="00987AFA"/>
    <w:rsid w:val="00995E85"/>
    <w:rsid w:val="00996D4F"/>
    <w:rsid w:val="009A0CCA"/>
    <w:rsid w:val="009A1313"/>
    <w:rsid w:val="009A1CE4"/>
    <w:rsid w:val="009A1FDF"/>
    <w:rsid w:val="009A2D98"/>
    <w:rsid w:val="009A3DFE"/>
    <w:rsid w:val="009A5932"/>
    <w:rsid w:val="009A6DA5"/>
    <w:rsid w:val="009A7B4E"/>
    <w:rsid w:val="009B08FD"/>
    <w:rsid w:val="009B150D"/>
    <w:rsid w:val="009B4364"/>
    <w:rsid w:val="009B4D5E"/>
    <w:rsid w:val="009B5633"/>
    <w:rsid w:val="009B66BD"/>
    <w:rsid w:val="009B797F"/>
    <w:rsid w:val="009C0D0A"/>
    <w:rsid w:val="009C1393"/>
    <w:rsid w:val="009C2A23"/>
    <w:rsid w:val="009C77F4"/>
    <w:rsid w:val="009C7BC2"/>
    <w:rsid w:val="009D0ED4"/>
    <w:rsid w:val="009D2C80"/>
    <w:rsid w:val="009D784B"/>
    <w:rsid w:val="009D7900"/>
    <w:rsid w:val="009E1643"/>
    <w:rsid w:val="009E424C"/>
    <w:rsid w:val="009E5A51"/>
    <w:rsid w:val="009E6F37"/>
    <w:rsid w:val="009E7452"/>
    <w:rsid w:val="009F00D6"/>
    <w:rsid w:val="009F011C"/>
    <w:rsid w:val="009F175E"/>
    <w:rsid w:val="009F286E"/>
    <w:rsid w:val="009F2BCE"/>
    <w:rsid w:val="009F2BEB"/>
    <w:rsid w:val="009F4393"/>
    <w:rsid w:val="009F46CC"/>
    <w:rsid w:val="009F5DCB"/>
    <w:rsid w:val="009F6FA1"/>
    <w:rsid w:val="009F7F51"/>
    <w:rsid w:val="00A010EC"/>
    <w:rsid w:val="00A01632"/>
    <w:rsid w:val="00A03935"/>
    <w:rsid w:val="00A03B4D"/>
    <w:rsid w:val="00A114FF"/>
    <w:rsid w:val="00A127BD"/>
    <w:rsid w:val="00A149B8"/>
    <w:rsid w:val="00A150C7"/>
    <w:rsid w:val="00A162D9"/>
    <w:rsid w:val="00A1653E"/>
    <w:rsid w:val="00A17123"/>
    <w:rsid w:val="00A20B57"/>
    <w:rsid w:val="00A23323"/>
    <w:rsid w:val="00A23AEF"/>
    <w:rsid w:val="00A24CBE"/>
    <w:rsid w:val="00A25606"/>
    <w:rsid w:val="00A25653"/>
    <w:rsid w:val="00A260F1"/>
    <w:rsid w:val="00A268EC"/>
    <w:rsid w:val="00A27BBE"/>
    <w:rsid w:val="00A30E96"/>
    <w:rsid w:val="00A319B0"/>
    <w:rsid w:val="00A345AF"/>
    <w:rsid w:val="00A36D33"/>
    <w:rsid w:val="00A373D2"/>
    <w:rsid w:val="00A375FF"/>
    <w:rsid w:val="00A37CE7"/>
    <w:rsid w:val="00A4032D"/>
    <w:rsid w:val="00A40C2B"/>
    <w:rsid w:val="00A416FF"/>
    <w:rsid w:val="00A437F3"/>
    <w:rsid w:val="00A46E14"/>
    <w:rsid w:val="00A46F3E"/>
    <w:rsid w:val="00A478F4"/>
    <w:rsid w:val="00A50DA1"/>
    <w:rsid w:val="00A53A33"/>
    <w:rsid w:val="00A5692A"/>
    <w:rsid w:val="00A574A1"/>
    <w:rsid w:val="00A57CD4"/>
    <w:rsid w:val="00A60389"/>
    <w:rsid w:val="00A60EB7"/>
    <w:rsid w:val="00A62157"/>
    <w:rsid w:val="00A6220F"/>
    <w:rsid w:val="00A6516E"/>
    <w:rsid w:val="00A66B09"/>
    <w:rsid w:val="00A66C97"/>
    <w:rsid w:val="00A678F4"/>
    <w:rsid w:val="00A67F91"/>
    <w:rsid w:val="00A71D16"/>
    <w:rsid w:val="00A7271F"/>
    <w:rsid w:val="00A72F65"/>
    <w:rsid w:val="00A73953"/>
    <w:rsid w:val="00A747B5"/>
    <w:rsid w:val="00A754CC"/>
    <w:rsid w:val="00A76EF9"/>
    <w:rsid w:val="00A803F7"/>
    <w:rsid w:val="00A81EDA"/>
    <w:rsid w:val="00A90E0D"/>
    <w:rsid w:val="00A90F9C"/>
    <w:rsid w:val="00A91DE9"/>
    <w:rsid w:val="00A921FD"/>
    <w:rsid w:val="00A95056"/>
    <w:rsid w:val="00AA046C"/>
    <w:rsid w:val="00AA19D9"/>
    <w:rsid w:val="00AA2016"/>
    <w:rsid w:val="00AA2DF4"/>
    <w:rsid w:val="00AA5A5F"/>
    <w:rsid w:val="00AB0C95"/>
    <w:rsid w:val="00AB16F3"/>
    <w:rsid w:val="00AB17E9"/>
    <w:rsid w:val="00AB4B4A"/>
    <w:rsid w:val="00AB5083"/>
    <w:rsid w:val="00AC1C57"/>
    <w:rsid w:val="00AC375E"/>
    <w:rsid w:val="00AC5EB2"/>
    <w:rsid w:val="00AC699A"/>
    <w:rsid w:val="00AC72F9"/>
    <w:rsid w:val="00AD023F"/>
    <w:rsid w:val="00AD2048"/>
    <w:rsid w:val="00AD2A35"/>
    <w:rsid w:val="00AD4706"/>
    <w:rsid w:val="00AD4D1A"/>
    <w:rsid w:val="00AD6925"/>
    <w:rsid w:val="00AD6EE4"/>
    <w:rsid w:val="00AE112F"/>
    <w:rsid w:val="00AE18D6"/>
    <w:rsid w:val="00AE1D5A"/>
    <w:rsid w:val="00AE42CF"/>
    <w:rsid w:val="00AE57D6"/>
    <w:rsid w:val="00AE5F1A"/>
    <w:rsid w:val="00AF084E"/>
    <w:rsid w:val="00AF21F8"/>
    <w:rsid w:val="00AF2A3F"/>
    <w:rsid w:val="00AF4949"/>
    <w:rsid w:val="00AF5764"/>
    <w:rsid w:val="00AF6536"/>
    <w:rsid w:val="00AF6712"/>
    <w:rsid w:val="00AF7369"/>
    <w:rsid w:val="00B00D30"/>
    <w:rsid w:val="00B01A54"/>
    <w:rsid w:val="00B02166"/>
    <w:rsid w:val="00B03735"/>
    <w:rsid w:val="00B0580E"/>
    <w:rsid w:val="00B0766D"/>
    <w:rsid w:val="00B114F4"/>
    <w:rsid w:val="00B12BC9"/>
    <w:rsid w:val="00B14C34"/>
    <w:rsid w:val="00B15FA2"/>
    <w:rsid w:val="00B16328"/>
    <w:rsid w:val="00B247A6"/>
    <w:rsid w:val="00B24B0D"/>
    <w:rsid w:val="00B25520"/>
    <w:rsid w:val="00B25D6C"/>
    <w:rsid w:val="00B25F31"/>
    <w:rsid w:val="00B27896"/>
    <w:rsid w:val="00B30270"/>
    <w:rsid w:val="00B304FC"/>
    <w:rsid w:val="00B35FFE"/>
    <w:rsid w:val="00B36F29"/>
    <w:rsid w:val="00B37DB6"/>
    <w:rsid w:val="00B4121D"/>
    <w:rsid w:val="00B41E7B"/>
    <w:rsid w:val="00B44FB9"/>
    <w:rsid w:val="00B460DD"/>
    <w:rsid w:val="00B4718D"/>
    <w:rsid w:val="00B51295"/>
    <w:rsid w:val="00B51E12"/>
    <w:rsid w:val="00B5311C"/>
    <w:rsid w:val="00B53C91"/>
    <w:rsid w:val="00B53E6F"/>
    <w:rsid w:val="00B5426F"/>
    <w:rsid w:val="00B548A2"/>
    <w:rsid w:val="00B55A3F"/>
    <w:rsid w:val="00B61BAA"/>
    <w:rsid w:val="00B62858"/>
    <w:rsid w:val="00B634CC"/>
    <w:rsid w:val="00B65AA0"/>
    <w:rsid w:val="00B65C2C"/>
    <w:rsid w:val="00B66609"/>
    <w:rsid w:val="00B66FC8"/>
    <w:rsid w:val="00B67318"/>
    <w:rsid w:val="00B705A4"/>
    <w:rsid w:val="00B70E3E"/>
    <w:rsid w:val="00B70EF5"/>
    <w:rsid w:val="00B72B0A"/>
    <w:rsid w:val="00B76D25"/>
    <w:rsid w:val="00B76EE9"/>
    <w:rsid w:val="00B76FD3"/>
    <w:rsid w:val="00B777D5"/>
    <w:rsid w:val="00B80BB7"/>
    <w:rsid w:val="00B80FB7"/>
    <w:rsid w:val="00B83EDD"/>
    <w:rsid w:val="00B84B6B"/>
    <w:rsid w:val="00B857CF"/>
    <w:rsid w:val="00B859CA"/>
    <w:rsid w:val="00B90781"/>
    <w:rsid w:val="00B91087"/>
    <w:rsid w:val="00B912B4"/>
    <w:rsid w:val="00B9395E"/>
    <w:rsid w:val="00B948CD"/>
    <w:rsid w:val="00B9490F"/>
    <w:rsid w:val="00B95FDA"/>
    <w:rsid w:val="00B9670B"/>
    <w:rsid w:val="00B97676"/>
    <w:rsid w:val="00BA0301"/>
    <w:rsid w:val="00BA0A2C"/>
    <w:rsid w:val="00BA0ADD"/>
    <w:rsid w:val="00BA206A"/>
    <w:rsid w:val="00BA2165"/>
    <w:rsid w:val="00BA21B4"/>
    <w:rsid w:val="00BA2219"/>
    <w:rsid w:val="00BA3A5C"/>
    <w:rsid w:val="00BA3C6F"/>
    <w:rsid w:val="00BA417D"/>
    <w:rsid w:val="00BA534F"/>
    <w:rsid w:val="00BA7852"/>
    <w:rsid w:val="00BB17DA"/>
    <w:rsid w:val="00BB280D"/>
    <w:rsid w:val="00BB607A"/>
    <w:rsid w:val="00BB7C4C"/>
    <w:rsid w:val="00BC0380"/>
    <w:rsid w:val="00BC1F00"/>
    <w:rsid w:val="00BC2004"/>
    <w:rsid w:val="00BC2A46"/>
    <w:rsid w:val="00BC3C56"/>
    <w:rsid w:val="00BC4495"/>
    <w:rsid w:val="00BC52B7"/>
    <w:rsid w:val="00BC56A0"/>
    <w:rsid w:val="00BC786D"/>
    <w:rsid w:val="00BC7F4B"/>
    <w:rsid w:val="00BD2A75"/>
    <w:rsid w:val="00BD5065"/>
    <w:rsid w:val="00BD7BE5"/>
    <w:rsid w:val="00BE0131"/>
    <w:rsid w:val="00BE0282"/>
    <w:rsid w:val="00BE02BB"/>
    <w:rsid w:val="00BE1553"/>
    <w:rsid w:val="00BE1B29"/>
    <w:rsid w:val="00BE1C78"/>
    <w:rsid w:val="00BE358A"/>
    <w:rsid w:val="00BE4E0C"/>
    <w:rsid w:val="00BF1890"/>
    <w:rsid w:val="00BF30FD"/>
    <w:rsid w:val="00BF442D"/>
    <w:rsid w:val="00BF6A6B"/>
    <w:rsid w:val="00BF6BE2"/>
    <w:rsid w:val="00C003EB"/>
    <w:rsid w:val="00C0251A"/>
    <w:rsid w:val="00C028B2"/>
    <w:rsid w:val="00C0396A"/>
    <w:rsid w:val="00C062CF"/>
    <w:rsid w:val="00C064A6"/>
    <w:rsid w:val="00C06B5F"/>
    <w:rsid w:val="00C06F8F"/>
    <w:rsid w:val="00C07539"/>
    <w:rsid w:val="00C0763B"/>
    <w:rsid w:val="00C124DE"/>
    <w:rsid w:val="00C15FC5"/>
    <w:rsid w:val="00C16A81"/>
    <w:rsid w:val="00C17028"/>
    <w:rsid w:val="00C17A2E"/>
    <w:rsid w:val="00C203B2"/>
    <w:rsid w:val="00C20E60"/>
    <w:rsid w:val="00C23349"/>
    <w:rsid w:val="00C24163"/>
    <w:rsid w:val="00C24404"/>
    <w:rsid w:val="00C24761"/>
    <w:rsid w:val="00C24B51"/>
    <w:rsid w:val="00C26530"/>
    <w:rsid w:val="00C276C4"/>
    <w:rsid w:val="00C31B93"/>
    <w:rsid w:val="00C33641"/>
    <w:rsid w:val="00C33AE7"/>
    <w:rsid w:val="00C40318"/>
    <w:rsid w:val="00C409A4"/>
    <w:rsid w:val="00C410B4"/>
    <w:rsid w:val="00C41879"/>
    <w:rsid w:val="00C42A11"/>
    <w:rsid w:val="00C43894"/>
    <w:rsid w:val="00C465CC"/>
    <w:rsid w:val="00C46E5A"/>
    <w:rsid w:val="00C47DEE"/>
    <w:rsid w:val="00C509E2"/>
    <w:rsid w:val="00C51278"/>
    <w:rsid w:val="00C533FF"/>
    <w:rsid w:val="00C5411A"/>
    <w:rsid w:val="00C54278"/>
    <w:rsid w:val="00C54C0E"/>
    <w:rsid w:val="00C54ED5"/>
    <w:rsid w:val="00C57729"/>
    <w:rsid w:val="00C604FF"/>
    <w:rsid w:val="00C6382E"/>
    <w:rsid w:val="00C657AB"/>
    <w:rsid w:val="00C67934"/>
    <w:rsid w:val="00C73472"/>
    <w:rsid w:val="00C737B3"/>
    <w:rsid w:val="00C744DC"/>
    <w:rsid w:val="00C7669D"/>
    <w:rsid w:val="00C80F50"/>
    <w:rsid w:val="00C834F5"/>
    <w:rsid w:val="00C83679"/>
    <w:rsid w:val="00C84CC8"/>
    <w:rsid w:val="00C854D3"/>
    <w:rsid w:val="00C866F2"/>
    <w:rsid w:val="00C90CD3"/>
    <w:rsid w:val="00C91ACE"/>
    <w:rsid w:val="00C921DA"/>
    <w:rsid w:val="00C93D6C"/>
    <w:rsid w:val="00C959DD"/>
    <w:rsid w:val="00C96171"/>
    <w:rsid w:val="00C9758F"/>
    <w:rsid w:val="00CA1ED7"/>
    <w:rsid w:val="00CA1EE2"/>
    <w:rsid w:val="00CA2C49"/>
    <w:rsid w:val="00CA395E"/>
    <w:rsid w:val="00CA3F43"/>
    <w:rsid w:val="00CA510E"/>
    <w:rsid w:val="00CA52B9"/>
    <w:rsid w:val="00CA68D1"/>
    <w:rsid w:val="00CA71B9"/>
    <w:rsid w:val="00CB1E47"/>
    <w:rsid w:val="00CB3D14"/>
    <w:rsid w:val="00CB7A65"/>
    <w:rsid w:val="00CC0E39"/>
    <w:rsid w:val="00CC2C0A"/>
    <w:rsid w:val="00CC2EF1"/>
    <w:rsid w:val="00CC405B"/>
    <w:rsid w:val="00CC4562"/>
    <w:rsid w:val="00CC7C3E"/>
    <w:rsid w:val="00CC7FF8"/>
    <w:rsid w:val="00CD3514"/>
    <w:rsid w:val="00CD35D0"/>
    <w:rsid w:val="00CD3DEF"/>
    <w:rsid w:val="00CD3E10"/>
    <w:rsid w:val="00CD528F"/>
    <w:rsid w:val="00CD5296"/>
    <w:rsid w:val="00CD5B2E"/>
    <w:rsid w:val="00CE0562"/>
    <w:rsid w:val="00CE0ABF"/>
    <w:rsid w:val="00CE2C0D"/>
    <w:rsid w:val="00CE3393"/>
    <w:rsid w:val="00CE4792"/>
    <w:rsid w:val="00CE4FDB"/>
    <w:rsid w:val="00CE6871"/>
    <w:rsid w:val="00CE76FA"/>
    <w:rsid w:val="00CF3485"/>
    <w:rsid w:val="00CF3DE1"/>
    <w:rsid w:val="00CF537C"/>
    <w:rsid w:val="00CF56BB"/>
    <w:rsid w:val="00CF7DFD"/>
    <w:rsid w:val="00D02ED7"/>
    <w:rsid w:val="00D06466"/>
    <w:rsid w:val="00D13AE6"/>
    <w:rsid w:val="00D155D9"/>
    <w:rsid w:val="00D17CC1"/>
    <w:rsid w:val="00D17D21"/>
    <w:rsid w:val="00D20A04"/>
    <w:rsid w:val="00D22778"/>
    <w:rsid w:val="00D24B46"/>
    <w:rsid w:val="00D3047A"/>
    <w:rsid w:val="00D31DD7"/>
    <w:rsid w:val="00D329F8"/>
    <w:rsid w:val="00D37735"/>
    <w:rsid w:val="00D37E39"/>
    <w:rsid w:val="00D37F8B"/>
    <w:rsid w:val="00D404EA"/>
    <w:rsid w:val="00D40CDF"/>
    <w:rsid w:val="00D4216D"/>
    <w:rsid w:val="00D45089"/>
    <w:rsid w:val="00D46CA8"/>
    <w:rsid w:val="00D52AC4"/>
    <w:rsid w:val="00D53946"/>
    <w:rsid w:val="00D56F2E"/>
    <w:rsid w:val="00D61530"/>
    <w:rsid w:val="00D618DF"/>
    <w:rsid w:val="00D62174"/>
    <w:rsid w:val="00D6236C"/>
    <w:rsid w:val="00D625AB"/>
    <w:rsid w:val="00D628CF"/>
    <w:rsid w:val="00D6490C"/>
    <w:rsid w:val="00D65C2A"/>
    <w:rsid w:val="00D65E10"/>
    <w:rsid w:val="00D67D38"/>
    <w:rsid w:val="00D71295"/>
    <w:rsid w:val="00D71E3C"/>
    <w:rsid w:val="00D72421"/>
    <w:rsid w:val="00D74462"/>
    <w:rsid w:val="00D769B2"/>
    <w:rsid w:val="00D82C77"/>
    <w:rsid w:val="00D82CD1"/>
    <w:rsid w:val="00D84282"/>
    <w:rsid w:val="00D858B9"/>
    <w:rsid w:val="00D86684"/>
    <w:rsid w:val="00D86B32"/>
    <w:rsid w:val="00D90C65"/>
    <w:rsid w:val="00D92278"/>
    <w:rsid w:val="00D92752"/>
    <w:rsid w:val="00D9467B"/>
    <w:rsid w:val="00D94DC6"/>
    <w:rsid w:val="00D957FE"/>
    <w:rsid w:val="00DA0C56"/>
    <w:rsid w:val="00DA10BA"/>
    <w:rsid w:val="00DA138E"/>
    <w:rsid w:val="00DA30C8"/>
    <w:rsid w:val="00DA38A4"/>
    <w:rsid w:val="00DA423D"/>
    <w:rsid w:val="00DA593D"/>
    <w:rsid w:val="00DA6C97"/>
    <w:rsid w:val="00DB2FD1"/>
    <w:rsid w:val="00DB3AF1"/>
    <w:rsid w:val="00DB5BC9"/>
    <w:rsid w:val="00DB5F8C"/>
    <w:rsid w:val="00DB635E"/>
    <w:rsid w:val="00DB7A5F"/>
    <w:rsid w:val="00DC074B"/>
    <w:rsid w:val="00DC23AE"/>
    <w:rsid w:val="00DC381F"/>
    <w:rsid w:val="00DD05AF"/>
    <w:rsid w:val="00DD0866"/>
    <w:rsid w:val="00DD3A27"/>
    <w:rsid w:val="00DD59F7"/>
    <w:rsid w:val="00DD6C1F"/>
    <w:rsid w:val="00DD7374"/>
    <w:rsid w:val="00DD7580"/>
    <w:rsid w:val="00DE06DE"/>
    <w:rsid w:val="00DE1494"/>
    <w:rsid w:val="00DE1D51"/>
    <w:rsid w:val="00DE2D63"/>
    <w:rsid w:val="00DE3D7D"/>
    <w:rsid w:val="00DE47DC"/>
    <w:rsid w:val="00DE510D"/>
    <w:rsid w:val="00DE724A"/>
    <w:rsid w:val="00DF05D5"/>
    <w:rsid w:val="00DF0832"/>
    <w:rsid w:val="00DF3FB6"/>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5760"/>
    <w:rsid w:val="00E15E69"/>
    <w:rsid w:val="00E15E99"/>
    <w:rsid w:val="00E16D9C"/>
    <w:rsid w:val="00E172FF"/>
    <w:rsid w:val="00E17366"/>
    <w:rsid w:val="00E20BBE"/>
    <w:rsid w:val="00E239D3"/>
    <w:rsid w:val="00E23E52"/>
    <w:rsid w:val="00E2414E"/>
    <w:rsid w:val="00E2647E"/>
    <w:rsid w:val="00E313F5"/>
    <w:rsid w:val="00E33923"/>
    <w:rsid w:val="00E3718A"/>
    <w:rsid w:val="00E4142C"/>
    <w:rsid w:val="00E44361"/>
    <w:rsid w:val="00E457D7"/>
    <w:rsid w:val="00E513FE"/>
    <w:rsid w:val="00E53023"/>
    <w:rsid w:val="00E54D59"/>
    <w:rsid w:val="00E55478"/>
    <w:rsid w:val="00E60050"/>
    <w:rsid w:val="00E61B58"/>
    <w:rsid w:val="00E61D59"/>
    <w:rsid w:val="00E645F4"/>
    <w:rsid w:val="00E656BD"/>
    <w:rsid w:val="00E65E59"/>
    <w:rsid w:val="00E664E6"/>
    <w:rsid w:val="00E66669"/>
    <w:rsid w:val="00E671E8"/>
    <w:rsid w:val="00E673E4"/>
    <w:rsid w:val="00E70387"/>
    <w:rsid w:val="00E70507"/>
    <w:rsid w:val="00E71DFF"/>
    <w:rsid w:val="00E73055"/>
    <w:rsid w:val="00E747FF"/>
    <w:rsid w:val="00E75829"/>
    <w:rsid w:val="00E765A3"/>
    <w:rsid w:val="00E774FD"/>
    <w:rsid w:val="00E80CD8"/>
    <w:rsid w:val="00E83664"/>
    <w:rsid w:val="00E87456"/>
    <w:rsid w:val="00E87788"/>
    <w:rsid w:val="00E87865"/>
    <w:rsid w:val="00E87BE8"/>
    <w:rsid w:val="00E913D4"/>
    <w:rsid w:val="00E92607"/>
    <w:rsid w:val="00E92BAA"/>
    <w:rsid w:val="00E936DE"/>
    <w:rsid w:val="00E940AF"/>
    <w:rsid w:val="00E94EA2"/>
    <w:rsid w:val="00EA35EE"/>
    <w:rsid w:val="00EA679F"/>
    <w:rsid w:val="00EA76D9"/>
    <w:rsid w:val="00EB016B"/>
    <w:rsid w:val="00EB0603"/>
    <w:rsid w:val="00EB26A8"/>
    <w:rsid w:val="00EB3448"/>
    <w:rsid w:val="00EB364D"/>
    <w:rsid w:val="00EB51DE"/>
    <w:rsid w:val="00EC0BB2"/>
    <w:rsid w:val="00EC21A1"/>
    <w:rsid w:val="00EC2D65"/>
    <w:rsid w:val="00EC3D1F"/>
    <w:rsid w:val="00EC4C04"/>
    <w:rsid w:val="00ED0421"/>
    <w:rsid w:val="00ED09C1"/>
    <w:rsid w:val="00ED219D"/>
    <w:rsid w:val="00ED6A29"/>
    <w:rsid w:val="00ED7B81"/>
    <w:rsid w:val="00EE01D8"/>
    <w:rsid w:val="00EE1B98"/>
    <w:rsid w:val="00EE456B"/>
    <w:rsid w:val="00EE4B86"/>
    <w:rsid w:val="00EE5C10"/>
    <w:rsid w:val="00EE6B83"/>
    <w:rsid w:val="00EF3612"/>
    <w:rsid w:val="00EF44D3"/>
    <w:rsid w:val="00EF4D09"/>
    <w:rsid w:val="00EF4D47"/>
    <w:rsid w:val="00EF5208"/>
    <w:rsid w:val="00EF58A9"/>
    <w:rsid w:val="00EF5C24"/>
    <w:rsid w:val="00EF77D7"/>
    <w:rsid w:val="00EF7F51"/>
    <w:rsid w:val="00F01F93"/>
    <w:rsid w:val="00F0233F"/>
    <w:rsid w:val="00F03B62"/>
    <w:rsid w:val="00F06201"/>
    <w:rsid w:val="00F10C77"/>
    <w:rsid w:val="00F1168F"/>
    <w:rsid w:val="00F129E0"/>
    <w:rsid w:val="00F12A98"/>
    <w:rsid w:val="00F12D07"/>
    <w:rsid w:val="00F14448"/>
    <w:rsid w:val="00F16C12"/>
    <w:rsid w:val="00F1771F"/>
    <w:rsid w:val="00F22C0F"/>
    <w:rsid w:val="00F24995"/>
    <w:rsid w:val="00F2512D"/>
    <w:rsid w:val="00F25442"/>
    <w:rsid w:val="00F256AF"/>
    <w:rsid w:val="00F2714D"/>
    <w:rsid w:val="00F31E1C"/>
    <w:rsid w:val="00F33CD7"/>
    <w:rsid w:val="00F3481D"/>
    <w:rsid w:val="00F349A7"/>
    <w:rsid w:val="00F35281"/>
    <w:rsid w:val="00F3654E"/>
    <w:rsid w:val="00F37B08"/>
    <w:rsid w:val="00F40D21"/>
    <w:rsid w:val="00F44965"/>
    <w:rsid w:val="00F46754"/>
    <w:rsid w:val="00F50833"/>
    <w:rsid w:val="00F50F7C"/>
    <w:rsid w:val="00F53AD8"/>
    <w:rsid w:val="00F56D05"/>
    <w:rsid w:val="00F56FDC"/>
    <w:rsid w:val="00F57635"/>
    <w:rsid w:val="00F602A6"/>
    <w:rsid w:val="00F61297"/>
    <w:rsid w:val="00F63EC8"/>
    <w:rsid w:val="00F652B9"/>
    <w:rsid w:val="00F669EE"/>
    <w:rsid w:val="00F67507"/>
    <w:rsid w:val="00F67E18"/>
    <w:rsid w:val="00F72018"/>
    <w:rsid w:val="00F745EB"/>
    <w:rsid w:val="00F75B4B"/>
    <w:rsid w:val="00F77CCE"/>
    <w:rsid w:val="00F80B2E"/>
    <w:rsid w:val="00F83491"/>
    <w:rsid w:val="00F834E0"/>
    <w:rsid w:val="00F83FF7"/>
    <w:rsid w:val="00F90362"/>
    <w:rsid w:val="00F91484"/>
    <w:rsid w:val="00F92D11"/>
    <w:rsid w:val="00F94F2E"/>
    <w:rsid w:val="00F966B9"/>
    <w:rsid w:val="00F9675E"/>
    <w:rsid w:val="00FA0723"/>
    <w:rsid w:val="00FA0843"/>
    <w:rsid w:val="00FA1990"/>
    <w:rsid w:val="00FA2508"/>
    <w:rsid w:val="00FA2EDA"/>
    <w:rsid w:val="00FA3CDB"/>
    <w:rsid w:val="00FA3EF6"/>
    <w:rsid w:val="00FA48EE"/>
    <w:rsid w:val="00FA4C24"/>
    <w:rsid w:val="00FA5B40"/>
    <w:rsid w:val="00FB11CD"/>
    <w:rsid w:val="00FB2DC7"/>
    <w:rsid w:val="00FB509C"/>
    <w:rsid w:val="00FB5AC7"/>
    <w:rsid w:val="00FB5B3E"/>
    <w:rsid w:val="00FB6A91"/>
    <w:rsid w:val="00FB7912"/>
    <w:rsid w:val="00FB7AE2"/>
    <w:rsid w:val="00FC0165"/>
    <w:rsid w:val="00FC10EB"/>
    <w:rsid w:val="00FC1668"/>
    <w:rsid w:val="00FC2FD4"/>
    <w:rsid w:val="00FC5018"/>
    <w:rsid w:val="00FC52B1"/>
    <w:rsid w:val="00FC5B1A"/>
    <w:rsid w:val="00FC606C"/>
    <w:rsid w:val="00FC61F5"/>
    <w:rsid w:val="00FC6AEC"/>
    <w:rsid w:val="00FD25E6"/>
    <w:rsid w:val="00FD2854"/>
    <w:rsid w:val="00FD28B9"/>
    <w:rsid w:val="00FD2B19"/>
    <w:rsid w:val="00FD5239"/>
    <w:rsid w:val="00FD5809"/>
    <w:rsid w:val="00FD5CE0"/>
    <w:rsid w:val="00FD7249"/>
    <w:rsid w:val="00FD7A4F"/>
    <w:rsid w:val="00FD7D9E"/>
    <w:rsid w:val="00FD7FC4"/>
    <w:rsid w:val="00FE279A"/>
    <w:rsid w:val="00FE3A06"/>
    <w:rsid w:val="00FE485F"/>
    <w:rsid w:val="00FE504A"/>
    <w:rsid w:val="00FF0508"/>
    <w:rsid w:val="00FF1B89"/>
    <w:rsid w:val="00FF2503"/>
    <w:rsid w:val="00FF2696"/>
    <w:rsid w:val="00FF3812"/>
    <w:rsid w:val="00FF430F"/>
    <w:rsid w:val="00FF46BA"/>
    <w:rsid w:val="00FF486E"/>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3D499FEF-8D51-4CC7-A9CF-5E0F0A9C0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758520989">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2.xml><?xml version="1.0" encoding="utf-8"?>
<ds:datastoreItem xmlns:ds="http://schemas.openxmlformats.org/officeDocument/2006/customXml" ds:itemID="{65DFA214-E425-495C-95C0-76B825638176}">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55d979c1-5249-49b1-9d13-48b77d465bf7"/>
    <ds:schemaRef ds:uri="http://purl.org/dc/elements/1.1/"/>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E3D58DAA-467B-4472-BC9B-94AA8DC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1959</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2</cp:revision>
  <dcterms:created xsi:type="dcterms:W3CDTF">2025-02-07T17:01:00Z</dcterms:created>
  <dcterms:modified xsi:type="dcterms:W3CDTF">2025-02-07T17:01:00Z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